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2235" w:type="dxa"/>
        <w:tblLook w:val="04A0" w:firstRow="1" w:lastRow="0" w:firstColumn="1" w:lastColumn="0" w:noHBand="0" w:noVBand="1"/>
      </w:tblPr>
      <w:tblGrid>
        <w:gridCol w:w="12235"/>
      </w:tblGrid>
      <w:tr w:rsidR="004D7F04" w14:paraId="22F2CA88" w14:textId="77777777" w:rsidTr="00D6082D">
        <w:trPr>
          <w:trHeight w:val="5570"/>
        </w:trPr>
        <w:tc>
          <w:tcPr>
            <w:tcW w:w="12235" w:type="dxa"/>
            <w:shd w:val="clear" w:color="auto" w:fill="055290"/>
            <w:vAlign w:val="center"/>
          </w:tcPr>
          <w:p w14:paraId="09E4A0A0" w14:textId="28B48F76" w:rsidR="004D7F04" w:rsidRDefault="00862A17" w:rsidP="00BB62CC">
            <w:pPr>
              <w:pStyle w:val="WhiteTitle"/>
            </w:pPr>
            <w:bookmarkStart w:id="0" w:name="_GoBack"/>
            <w:bookmarkEnd w:id="0"/>
            <w:r>
              <w:t>Evaluating Dementia Services and Supports: Instrument Resource List</w:t>
            </w:r>
          </w:p>
        </w:tc>
      </w:tr>
    </w:tbl>
    <w:tbl>
      <w:tblPr>
        <w:tblW w:w="0" w:type="auto"/>
        <w:tblLook w:val="04A0" w:firstRow="1" w:lastRow="0" w:firstColumn="1" w:lastColumn="0" w:noHBand="0" w:noVBand="1"/>
      </w:tblPr>
      <w:tblGrid>
        <w:gridCol w:w="12240"/>
      </w:tblGrid>
      <w:tr w:rsidR="00D6082D" w14:paraId="0107A063" w14:textId="77777777" w:rsidTr="00692A39">
        <w:tc>
          <w:tcPr>
            <w:tcW w:w="12240" w:type="dxa"/>
          </w:tcPr>
          <w:p w14:paraId="610E6A0F" w14:textId="03DDFB45" w:rsidR="00D6082D" w:rsidRDefault="00D6082D" w:rsidP="00E24BBF">
            <w:pPr>
              <w:jc w:val="right"/>
            </w:pPr>
          </w:p>
        </w:tc>
      </w:tr>
    </w:tbl>
    <w:p w14:paraId="64BF1935" w14:textId="120EB95F" w:rsidR="00D6082D" w:rsidRDefault="001739F0">
      <w:pPr>
        <w:rPr>
          <w:sz w:val="4"/>
          <w:szCs w:val="4"/>
        </w:rPr>
      </w:pPr>
      <w:r>
        <w:rPr>
          <w:noProof/>
        </w:rPr>
        <w:drawing>
          <wp:anchor distT="0" distB="0" distL="114300" distR="114300" simplePos="0" relativeHeight="251659264" behindDoc="0" locked="0" layoutInCell="1" allowOverlap="1" wp14:anchorId="704CE78B" wp14:editId="59EA2B94">
            <wp:simplePos x="0" y="0"/>
            <wp:positionH relativeFrom="margin">
              <wp:align>right</wp:align>
            </wp:positionH>
            <wp:positionV relativeFrom="paragraph">
              <wp:posOffset>4850706</wp:posOffset>
            </wp:positionV>
            <wp:extent cx="7767320" cy="1021715"/>
            <wp:effectExtent l="0" t="0" r="508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DRC-footer-01.png"/>
                    <pic:cNvPicPr/>
                  </pic:nvPicPr>
                  <pic:blipFill rotWithShape="1">
                    <a:blip r:embed="rId8" cstate="print">
                      <a:extLst>
                        <a:ext uri="{28A0092B-C50C-407E-A947-70E740481C1C}">
                          <a14:useLocalDpi xmlns:a14="http://schemas.microsoft.com/office/drawing/2010/main" val="0"/>
                        </a:ext>
                      </a:extLst>
                    </a:blip>
                    <a:srcRect t="22916" b="21266"/>
                    <a:stretch/>
                  </pic:blipFill>
                  <pic:spPr bwMode="auto">
                    <a:xfrm>
                      <a:off x="0" y="0"/>
                      <a:ext cx="7767320" cy="1021715"/>
                    </a:xfrm>
                    <a:prstGeom prst="rect">
                      <a:avLst/>
                    </a:prstGeom>
                    <a:ln>
                      <a:noFill/>
                    </a:ln>
                    <a:extLst>
                      <a:ext uri="{53640926-AAD7-44D8-BBD7-CCE9431645EC}">
                        <a14:shadowObscured xmlns:a14="http://schemas.microsoft.com/office/drawing/2010/main"/>
                      </a:ext>
                    </a:extLst>
                  </pic:spPr>
                </pic:pic>
              </a:graphicData>
            </a:graphic>
          </wp:anchor>
        </w:drawing>
      </w:r>
      <w:r>
        <w:rPr>
          <w:noProof/>
          <w:sz w:val="4"/>
          <w:szCs w:val="4"/>
        </w:rPr>
        <w:drawing>
          <wp:anchor distT="0" distB="0" distL="114300" distR="114300" simplePos="0" relativeHeight="251658240" behindDoc="0" locked="0" layoutInCell="1" allowOverlap="1" wp14:anchorId="3E436DE1" wp14:editId="40842921">
            <wp:simplePos x="0" y="0"/>
            <wp:positionH relativeFrom="margin">
              <wp:align>right</wp:align>
            </wp:positionH>
            <wp:positionV relativeFrom="paragraph">
              <wp:posOffset>-292381</wp:posOffset>
            </wp:positionV>
            <wp:extent cx="7772416" cy="4867666"/>
            <wp:effectExtent l="0" t="0" r="0" b="9525"/>
            <wp:wrapNone/>
            <wp:docPr id="2" name="Picture 2" descr="A close up of a map&#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er-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72416" cy="4867666"/>
                    </a:xfrm>
                    <a:prstGeom prst="rect">
                      <a:avLst/>
                    </a:prstGeom>
                  </pic:spPr>
                </pic:pic>
              </a:graphicData>
            </a:graphic>
          </wp:anchor>
        </w:drawing>
      </w:r>
    </w:p>
    <w:p w14:paraId="408EAC88" w14:textId="0560B91F" w:rsidR="00D6082D" w:rsidRDefault="00D6082D">
      <w:pPr>
        <w:rPr>
          <w:sz w:val="4"/>
          <w:szCs w:val="4"/>
        </w:rPr>
        <w:sectPr w:rsidR="00D6082D" w:rsidSect="00535D7E">
          <w:pgSz w:w="12240" w:h="15840"/>
          <w:pgMar w:top="0" w:right="0" w:bottom="0" w:left="0" w:header="0" w:footer="0" w:gutter="0"/>
          <w:cols w:space="720"/>
          <w:docGrid w:linePitch="360"/>
        </w:sectPr>
      </w:pPr>
    </w:p>
    <w:p w14:paraId="04A6B4C9" w14:textId="043C6BC6" w:rsidR="00BB62CC" w:rsidRPr="00A20AA5" w:rsidRDefault="00862A17" w:rsidP="00BB62CC">
      <w:pPr>
        <w:pStyle w:val="TitlePageTitle"/>
        <w:rPr>
          <w:rFonts w:ascii="Cambria" w:hAnsi="Cambria"/>
        </w:rPr>
      </w:pPr>
      <w:r w:rsidRPr="00A20AA5">
        <w:rPr>
          <w:rFonts w:ascii="Cambria" w:hAnsi="Cambria"/>
        </w:rPr>
        <w:lastRenderedPageBreak/>
        <w:t>Evaluating Dementia Services and Supports: Instrument Resource List</w:t>
      </w:r>
    </w:p>
    <w:p w14:paraId="10AC7B67" w14:textId="77777777" w:rsidR="005A0348" w:rsidRDefault="005A0348" w:rsidP="00BB62CC">
      <w:pPr>
        <w:pStyle w:val="CoverText"/>
      </w:pPr>
    </w:p>
    <w:p w14:paraId="56C897AE" w14:textId="77777777" w:rsidR="005A0348" w:rsidRDefault="005A0348" w:rsidP="00BB62CC">
      <w:pPr>
        <w:pStyle w:val="CoverText"/>
      </w:pPr>
    </w:p>
    <w:p w14:paraId="22C7D2FE" w14:textId="77777777" w:rsidR="005A0348" w:rsidRDefault="005A0348" w:rsidP="00BB62CC">
      <w:pPr>
        <w:pStyle w:val="CoverText"/>
      </w:pPr>
    </w:p>
    <w:p w14:paraId="0B295184" w14:textId="77777777" w:rsidR="005A0348" w:rsidRDefault="005A0348" w:rsidP="00BB62CC">
      <w:pPr>
        <w:pStyle w:val="CoverText"/>
      </w:pPr>
    </w:p>
    <w:p w14:paraId="0F29C04D" w14:textId="75CB76A2" w:rsidR="005A0348" w:rsidRDefault="003A0CFD" w:rsidP="00BB62CC">
      <w:pPr>
        <w:pStyle w:val="CoverText"/>
      </w:pPr>
      <w:r>
        <w:t>September 2018</w:t>
      </w:r>
    </w:p>
    <w:p w14:paraId="05096765" w14:textId="77777777" w:rsidR="005A0348" w:rsidRDefault="005A0348" w:rsidP="00BB62CC">
      <w:pPr>
        <w:pStyle w:val="CoverText"/>
      </w:pPr>
    </w:p>
    <w:p w14:paraId="54B9FC48" w14:textId="77777777" w:rsidR="005A0348" w:rsidRDefault="005A0348" w:rsidP="00BB62CC">
      <w:pPr>
        <w:pStyle w:val="CoverText"/>
      </w:pPr>
    </w:p>
    <w:p w14:paraId="51D6CFBA" w14:textId="77777777" w:rsidR="005A0348" w:rsidRDefault="005A0348" w:rsidP="00BB62CC">
      <w:pPr>
        <w:pStyle w:val="CoverText"/>
      </w:pPr>
    </w:p>
    <w:p w14:paraId="2D995A8C" w14:textId="77777777" w:rsidR="00427E60" w:rsidRDefault="00BB62CC" w:rsidP="00BB62CC">
      <w:pPr>
        <w:pStyle w:val="CoverText"/>
      </w:pPr>
      <w:r>
        <w:t xml:space="preserve">Prepared for </w:t>
      </w:r>
    </w:p>
    <w:p w14:paraId="2353BA46" w14:textId="77777777" w:rsidR="00427E60" w:rsidRDefault="00427E60" w:rsidP="00BB62CC">
      <w:pPr>
        <w:pStyle w:val="CoverText"/>
      </w:pPr>
    </w:p>
    <w:p w14:paraId="4BFA011C" w14:textId="6F336FC5" w:rsidR="00BB62CC" w:rsidRDefault="00BB62CC" w:rsidP="00BB62CC">
      <w:pPr>
        <w:pStyle w:val="CoverText"/>
      </w:pPr>
      <w:r>
        <w:t>Erin Long, MSW</w:t>
      </w:r>
    </w:p>
    <w:p w14:paraId="73C047C2" w14:textId="77777777" w:rsidR="00B566C1" w:rsidRDefault="00BB62CC" w:rsidP="00BB62CC">
      <w:pPr>
        <w:pStyle w:val="CoverText"/>
      </w:pPr>
      <w:r>
        <w:t xml:space="preserve">Administration on Aging </w:t>
      </w:r>
    </w:p>
    <w:p w14:paraId="51097659" w14:textId="2C3476DA" w:rsidR="00BB62CC" w:rsidRDefault="00BB62CC" w:rsidP="00BB62CC">
      <w:pPr>
        <w:pStyle w:val="CoverText"/>
      </w:pPr>
      <w:r>
        <w:t>Administration for Community Living</w:t>
      </w:r>
    </w:p>
    <w:p w14:paraId="730E12BD" w14:textId="328DD104" w:rsidR="00BB62CC" w:rsidRDefault="00BB62CC" w:rsidP="00BB62CC">
      <w:pPr>
        <w:pStyle w:val="CoverText"/>
      </w:pPr>
      <w:r>
        <w:t>330 C Street, SW</w:t>
      </w:r>
    </w:p>
    <w:p w14:paraId="7DF1D7C4" w14:textId="77777777" w:rsidR="00BB62CC" w:rsidRDefault="00BB62CC" w:rsidP="00BB62CC">
      <w:pPr>
        <w:pStyle w:val="CoverText"/>
      </w:pPr>
      <w:r>
        <w:t>Washington, DC 20201</w:t>
      </w:r>
    </w:p>
    <w:p w14:paraId="3BBBD70D" w14:textId="77777777" w:rsidR="00427E60" w:rsidRDefault="00427E60" w:rsidP="00BB62CC">
      <w:pPr>
        <w:pStyle w:val="CoverText"/>
      </w:pPr>
    </w:p>
    <w:p w14:paraId="7D81BECB" w14:textId="77777777" w:rsidR="00B566C1" w:rsidRDefault="00B566C1" w:rsidP="00BB62CC">
      <w:pPr>
        <w:pStyle w:val="CoverText"/>
      </w:pPr>
    </w:p>
    <w:p w14:paraId="41EF64D4" w14:textId="35B86183" w:rsidR="00BB62CC" w:rsidRDefault="00BB62CC" w:rsidP="00BB62CC">
      <w:pPr>
        <w:pStyle w:val="CoverText"/>
      </w:pPr>
      <w:r>
        <w:t>Prepared by</w:t>
      </w:r>
    </w:p>
    <w:p w14:paraId="17FBDEC7" w14:textId="77777777" w:rsidR="00BB62CC" w:rsidRDefault="00BB62CC" w:rsidP="00BB62CC">
      <w:pPr>
        <w:pStyle w:val="CoverText"/>
        <w:rPr>
          <w:sz w:val="25"/>
        </w:rPr>
      </w:pPr>
    </w:p>
    <w:p w14:paraId="1D69235A" w14:textId="4662BCFF" w:rsidR="00427E60" w:rsidRDefault="00862A17" w:rsidP="00BB62CC">
      <w:pPr>
        <w:pStyle w:val="CoverText"/>
      </w:pPr>
      <w:r>
        <w:t>Stephanie Hughes, MPP</w:t>
      </w:r>
    </w:p>
    <w:p w14:paraId="54F95834" w14:textId="0450D824" w:rsidR="00862A17" w:rsidRDefault="00862A17" w:rsidP="00BB62CC">
      <w:pPr>
        <w:pStyle w:val="CoverText"/>
      </w:pPr>
      <w:r>
        <w:t>Michael Lepor</w:t>
      </w:r>
      <w:r w:rsidR="00AC2520">
        <w:t>e</w:t>
      </w:r>
      <w:r>
        <w:t>, PhD</w:t>
      </w:r>
    </w:p>
    <w:p w14:paraId="349E2FE4" w14:textId="3988B67C" w:rsidR="00BB62CC" w:rsidRDefault="00BB62CC" w:rsidP="00BB62CC">
      <w:pPr>
        <w:pStyle w:val="CoverText"/>
      </w:pPr>
      <w:r>
        <w:t>Donna Walberg, MBA</w:t>
      </w:r>
    </w:p>
    <w:p w14:paraId="4CCD8C49" w14:textId="790FA7C9" w:rsidR="00862A17" w:rsidRDefault="00862A17" w:rsidP="00BB62CC">
      <w:pPr>
        <w:pStyle w:val="CoverText"/>
      </w:pPr>
      <w:r>
        <w:t>Elizabeth Gould, MSW, LCSW</w:t>
      </w:r>
    </w:p>
    <w:p w14:paraId="68A4C8DF" w14:textId="5667A669" w:rsidR="00862A17" w:rsidRDefault="00862A17" w:rsidP="00BB62CC">
      <w:pPr>
        <w:pStyle w:val="CoverText"/>
      </w:pPr>
      <w:r>
        <w:t>Edith Walsh, PhD</w:t>
      </w:r>
    </w:p>
    <w:p w14:paraId="423CE8B6" w14:textId="77777777" w:rsidR="00B566C1" w:rsidRDefault="00BB62CC" w:rsidP="00BB62CC">
      <w:pPr>
        <w:pStyle w:val="CoverText"/>
      </w:pPr>
      <w:r>
        <w:t xml:space="preserve">RTI International </w:t>
      </w:r>
    </w:p>
    <w:p w14:paraId="33A00F20" w14:textId="059863E5" w:rsidR="00BB62CC" w:rsidRDefault="00BB62CC" w:rsidP="00BB62CC">
      <w:pPr>
        <w:pStyle w:val="CoverText"/>
      </w:pPr>
      <w:r>
        <w:t>701 13th Street, NW, Suite 750</w:t>
      </w:r>
    </w:p>
    <w:p w14:paraId="1E711B8A" w14:textId="6E036FC7" w:rsidR="00BB62CC" w:rsidRDefault="00BB62CC" w:rsidP="00BB62CC">
      <w:pPr>
        <w:pStyle w:val="CoverText"/>
      </w:pPr>
      <w:r>
        <w:t>Washington, DC 20005</w:t>
      </w:r>
    </w:p>
    <w:p w14:paraId="14E423A0" w14:textId="657DF076" w:rsidR="00743B02" w:rsidRDefault="00743B02" w:rsidP="00BB62CC">
      <w:pPr>
        <w:pStyle w:val="CoverText"/>
      </w:pPr>
    </w:p>
    <w:p w14:paraId="2B7EC49F" w14:textId="77777777" w:rsidR="00427E60" w:rsidRDefault="00427E60" w:rsidP="00BB62CC">
      <w:pPr>
        <w:pStyle w:val="CoverText"/>
      </w:pPr>
    </w:p>
    <w:p w14:paraId="5C8B2910" w14:textId="77777777" w:rsidR="00743B02" w:rsidRDefault="00743B02" w:rsidP="00BB62CC">
      <w:pPr>
        <w:pStyle w:val="CoverText"/>
      </w:pPr>
    </w:p>
    <w:p w14:paraId="3547AA01" w14:textId="77777777" w:rsidR="00B566C1" w:rsidRDefault="00B566C1" w:rsidP="00B566C1">
      <w:pPr>
        <w:pStyle w:val="CoverText"/>
      </w:pPr>
      <w:r>
        <w:t xml:space="preserve">Contract # HHSP2332009565IWC </w:t>
      </w:r>
    </w:p>
    <w:p w14:paraId="1951C68D" w14:textId="77777777" w:rsidR="00B566C1" w:rsidRDefault="00B566C1" w:rsidP="00B566C1">
      <w:pPr>
        <w:pStyle w:val="CoverText"/>
      </w:pPr>
      <w:r>
        <w:t>Administration for Community Living</w:t>
      </w:r>
    </w:p>
    <w:p w14:paraId="6D3CBD3D" w14:textId="713ACF0F" w:rsidR="005A0348" w:rsidRDefault="00B566C1" w:rsidP="00B566C1">
      <w:pPr>
        <w:pStyle w:val="CoverText"/>
        <w:sectPr w:rsidR="005A0348" w:rsidSect="00087A3E">
          <w:headerReference w:type="default" r:id="rId10"/>
          <w:footerReference w:type="default" r:id="rId11"/>
          <w:pgSz w:w="12240" w:h="15840"/>
          <w:pgMar w:top="2160" w:right="1440" w:bottom="1440" w:left="1440" w:header="720" w:footer="720" w:gutter="0"/>
          <w:pgNumType w:fmt="lowerRoman" w:start="3"/>
          <w:cols w:space="720"/>
          <w:docGrid w:linePitch="360"/>
        </w:sectPr>
      </w:pPr>
      <w:r>
        <w:t>U.S. Department of Health and Human Services</w:t>
      </w:r>
    </w:p>
    <w:p w14:paraId="3C81DA77" w14:textId="77777777" w:rsidR="005A0348" w:rsidRPr="00A20AA5" w:rsidRDefault="005A0348" w:rsidP="005A0348">
      <w:pPr>
        <w:pStyle w:val="Contents"/>
        <w:rPr>
          <w:rFonts w:ascii="Cambria" w:hAnsi="Cambria"/>
        </w:rPr>
      </w:pPr>
      <w:r w:rsidRPr="00A20AA5">
        <w:rPr>
          <w:rFonts w:ascii="Cambria" w:hAnsi="Cambria"/>
        </w:rPr>
        <w:lastRenderedPageBreak/>
        <w:t>CONTENTS</w:t>
      </w:r>
    </w:p>
    <w:p w14:paraId="0A881088" w14:textId="10A83430" w:rsidR="005A0348" w:rsidRPr="00A20AA5" w:rsidRDefault="005A0348" w:rsidP="005A0348">
      <w:pPr>
        <w:pStyle w:val="ContentsSubHead"/>
        <w:tabs>
          <w:tab w:val="clear" w:pos="9614"/>
          <w:tab w:val="right" w:pos="9180"/>
        </w:tabs>
        <w:rPr>
          <w:rFonts w:ascii="Cambria" w:hAnsi="Cambria"/>
          <w:spacing w:val="-3"/>
        </w:rPr>
      </w:pPr>
      <w:r w:rsidRPr="00A20AA5">
        <w:rPr>
          <w:rFonts w:ascii="Cambria" w:hAnsi="Cambria"/>
        </w:rPr>
        <w:t>Section</w:t>
      </w:r>
      <w:r w:rsidRPr="00A20AA5">
        <w:rPr>
          <w:rFonts w:ascii="Cambria" w:hAnsi="Cambria"/>
        </w:rPr>
        <w:tab/>
      </w:r>
      <w:r w:rsidRPr="00A20AA5">
        <w:rPr>
          <w:rFonts w:ascii="Cambria" w:hAnsi="Cambria"/>
          <w:spacing w:val="-3"/>
        </w:rPr>
        <w:t>Page</w:t>
      </w:r>
    </w:p>
    <w:p w14:paraId="6BDBCE4C" w14:textId="0D563910" w:rsidR="00033FC7" w:rsidRPr="00A20AA5" w:rsidRDefault="002F4EEF">
      <w:pPr>
        <w:pStyle w:val="TOC1"/>
        <w:tabs>
          <w:tab w:val="right" w:leader="dot" w:pos="9350"/>
        </w:tabs>
        <w:rPr>
          <w:rFonts w:ascii="Cambria" w:eastAsiaTheme="minorEastAsia" w:hAnsi="Cambria"/>
          <w:noProof/>
        </w:rPr>
      </w:pPr>
      <w:r w:rsidRPr="00A20AA5">
        <w:rPr>
          <w:rFonts w:ascii="Cambria" w:hAnsi="Cambria"/>
          <w:color w:val="4C4D4F"/>
        </w:rPr>
        <w:fldChar w:fldCharType="begin"/>
      </w:r>
      <w:r w:rsidRPr="00A20AA5">
        <w:rPr>
          <w:rFonts w:ascii="Cambria" w:hAnsi="Cambria"/>
          <w:color w:val="4C4D4F"/>
        </w:rPr>
        <w:instrText xml:space="preserve"> TOC \o "1-2" \h \z \t "Heading 3,3" </w:instrText>
      </w:r>
      <w:r w:rsidRPr="00A20AA5">
        <w:rPr>
          <w:rFonts w:ascii="Cambria" w:hAnsi="Cambria"/>
          <w:color w:val="4C4D4F"/>
        </w:rPr>
        <w:fldChar w:fldCharType="separate"/>
      </w:r>
      <w:hyperlink w:anchor="_Toc522610373" w:history="1">
        <w:r w:rsidR="00033FC7" w:rsidRPr="00A20AA5">
          <w:rPr>
            <w:rStyle w:val="Hyperlink"/>
            <w:rFonts w:ascii="Cambria" w:hAnsi="Cambria"/>
            <w:noProof/>
          </w:rPr>
          <w:t>Introduction</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_Toc522610373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1</w:t>
        </w:r>
        <w:r w:rsidR="00033FC7" w:rsidRPr="00A20AA5">
          <w:rPr>
            <w:rFonts w:ascii="Cambria" w:hAnsi="Cambria"/>
            <w:noProof/>
            <w:webHidden/>
          </w:rPr>
          <w:fldChar w:fldCharType="end"/>
        </w:r>
      </w:hyperlink>
    </w:p>
    <w:p w14:paraId="6A862EDF" w14:textId="56289202" w:rsidR="00033FC7" w:rsidRPr="00A20AA5" w:rsidRDefault="00E177F9">
      <w:pPr>
        <w:pStyle w:val="TOC1"/>
        <w:tabs>
          <w:tab w:val="right" w:leader="dot" w:pos="9350"/>
        </w:tabs>
        <w:rPr>
          <w:rFonts w:ascii="Cambria" w:eastAsiaTheme="minorEastAsia" w:hAnsi="Cambria"/>
          <w:noProof/>
        </w:rPr>
      </w:pPr>
      <w:hyperlink w:anchor="_Toc522610374" w:history="1">
        <w:r w:rsidR="00033FC7" w:rsidRPr="00A20AA5">
          <w:rPr>
            <w:rStyle w:val="Hyperlink"/>
            <w:rFonts w:ascii="Cambria" w:hAnsi="Cambria"/>
            <w:noProof/>
          </w:rPr>
          <w:t>Development of the Resource List</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_Toc522610374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1</w:t>
        </w:r>
        <w:r w:rsidR="00033FC7" w:rsidRPr="00A20AA5">
          <w:rPr>
            <w:rFonts w:ascii="Cambria" w:hAnsi="Cambria"/>
            <w:noProof/>
            <w:webHidden/>
          </w:rPr>
          <w:fldChar w:fldCharType="end"/>
        </w:r>
      </w:hyperlink>
    </w:p>
    <w:p w14:paraId="38C10531" w14:textId="6D7676B6" w:rsidR="00033FC7" w:rsidRPr="00A20AA5" w:rsidRDefault="00E177F9">
      <w:pPr>
        <w:pStyle w:val="TOC1"/>
        <w:tabs>
          <w:tab w:val="right" w:leader="dot" w:pos="9350"/>
        </w:tabs>
        <w:rPr>
          <w:rFonts w:ascii="Cambria" w:eastAsiaTheme="minorEastAsia" w:hAnsi="Cambria"/>
          <w:noProof/>
        </w:rPr>
      </w:pPr>
      <w:hyperlink w:anchor="_Toc522610375" w:history="1">
        <w:r w:rsidR="00033FC7" w:rsidRPr="00A20AA5">
          <w:rPr>
            <w:rStyle w:val="Hyperlink"/>
            <w:rFonts w:ascii="Cambria" w:hAnsi="Cambria"/>
            <w:noProof/>
          </w:rPr>
          <w:t>How to Use This Document</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_Toc522610375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2</w:t>
        </w:r>
        <w:r w:rsidR="00033FC7" w:rsidRPr="00A20AA5">
          <w:rPr>
            <w:rFonts w:ascii="Cambria" w:hAnsi="Cambria"/>
            <w:noProof/>
            <w:webHidden/>
          </w:rPr>
          <w:fldChar w:fldCharType="end"/>
        </w:r>
      </w:hyperlink>
    </w:p>
    <w:p w14:paraId="5FF0FD05" w14:textId="62B28162" w:rsidR="00033FC7" w:rsidRPr="00A20AA5" w:rsidRDefault="00E177F9">
      <w:pPr>
        <w:pStyle w:val="TOC1"/>
        <w:tabs>
          <w:tab w:val="right" w:leader="dot" w:pos="9350"/>
        </w:tabs>
        <w:rPr>
          <w:rFonts w:ascii="Cambria" w:eastAsiaTheme="minorEastAsia" w:hAnsi="Cambria"/>
          <w:noProof/>
        </w:rPr>
      </w:pPr>
      <w:hyperlink w:anchor="_Toc522610376" w:history="1">
        <w:r w:rsidR="00033FC7" w:rsidRPr="00A20AA5">
          <w:rPr>
            <w:rStyle w:val="Hyperlink"/>
            <w:rFonts w:ascii="Cambria" w:hAnsi="Cambria"/>
            <w:noProof/>
          </w:rPr>
          <w:t>Obtaining Permission to Use Instruments</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_Toc522610376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2</w:t>
        </w:r>
        <w:r w:rsidR="00033FC7" w:rsidRPr="00A20AA5">
          <w:rPr>
            <w:rFonts w:ascii="Cambria" w:hAnsi="Cambria"/>
            <w:noProof/>
            <w:webHidden/>
          </w:rPr>
          <w:fldChar w:fldCharType="end"/>
        </w:r>
      </w:hyperlink>
    </w:p>
    <w:p w14:paraId="3B2788F3" w14:textId="10D30EFC" w:rsidR="00033FC7" w:rsidRPr="00A20AA5" w:rsidRDefault="00E177F9">
      <w:pPr>
        <w:pStyle w:val="TOC1"/>
        <w:tabs>
          <w:tab w:val="right" w:leader="dot" w:pos="9350"/>
        </w:tabs>
        <w:rPr>
          <w:rFonts w:ascii="Cambria" w:eastAsiaTheme="minorEastAsia" w:hAnsi="Cambria"/>
          <w:noProof/>
        </w:rPr>
      </w:pPr>
      <w:hyperlink w:anchor="_Toc522610377" w:history="1">
        <w:r w:rsidR="00033FC7" w:rsidRPr="00A20AA5">
          <w:rPr>
            <w:rStyle w:val="Hyperlink"/>
            <w:rFonts w:ascii="Cambria" w:hAnsi="Cambria"/>
            <w:noProof/>
          </w:rPr>
          <w:t>Legend</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_Toc522610377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3</w:t>
        </w:r>
        <w:r w:rsidR="00033FC7" w:rsidRPr="00A20AA5">
          <w:rPr>
            <w:rFonts w:ascii="Cambria" w:hAnsi="Cambria"/>
            <w:noProof/>
            <w:webHidden/>
          </w:rPr>
          <w:fldChar w:fldCharType="end"/>
        </w:r>
      </w:hyperlink>
    </w:p>
    <w:p w14:paraId="76BDADD6" w14:textId="7443E366" w:rsidR="00033FC7" w:rsidRPr="00A20AA5" w:rsidRDefault="00E177F9">
      <w:pPr>
        <w:pStyle w:val="TOC2"/>
        <w:tabs>
          <w:tab w:val="right" w:leader="dot" w:pos="9350"/>
        </w:tabs>
        <w:rPr>
          <w:rFonts w:ascii="Cambria" w:eastAsiaTheme="minorEastAsia" w:hAnsi="Cambria"/>
          <w:noProof/>
        </w:rPr>
      </w:pPr>
      <w:hyperlink w:anchor="_Toc522610378" w:history="1">
        <w:r w:rsidR="00033FC7" w:rsidRPr="00A20AA5">
          <w:rPr>
            <w:rStyle w:val="Hyperlink"/>
            <w:rFonts w:ascii="Cambria" w:hAnsi="Cambria"/>
            <w:noProof/>
          </w:rPr>
          <w:t>Instrument</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_Toc522610378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3</w:t>
        </w:r>
        <w:r w:rsidR="00033FC7" w:rsidRPr="00A20AA5">
          <w:rPr>
            <w:rFonts w:ascii="Cambria" w:hAnsi="Cambria"/>
            <w:noProof/>
            <w:webHidden/>
          </w:rPr>
          <w:fldChar w:fldCharType="end"/>
        </w:r>
      </w:hyperlink>
    </w:p>
    <w:p w14:paraId="65C2E998" w14:textId="6B0941E1" w:rsidR="00033FC7" w:rsidRPr="00A20AA5" w:rsidRDefault="00E177F9">
      <w:pPr>
        <w:pStyle w:val="TOC2"/>
        <w:tabs>
          <w:tab w:val="right" w:leader="dot" w:pos="9350"/>
        </w:tabs>
        <w:rPr>
          <w:rFonts w:ascii="Cambria" w:eastAsiaTheme="minorEastAsia" w:hAnsi="Cambria"/>
          <w:noProof/>
        </w:rPr>
      </w:pPr>
      <w:hyperlink w:anchor="_Toc522610379" w:history="1">
        <w:r w:rsidR="00033FC7" w:rsidRPr="00A20AA5">
          <w:rPr>
            <w:rStyle w:val="Hyperlink"/>
            <w:rFonts w:ascii="Cambria" w:hAnsi="Cambria"/>
            <w:noProof/>
          </w:rPr>
          <w:t>Citation</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_Toc522610379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3</w:t>
        </w:r>
        <w:r w:rsidR="00033FC7" w:rsidRPr="00A20AA5">
          <w:rPr>
            <w:rFonts w:ascii="Cambria" w:hAnsi="Cambria"/>
            <w:noProof/>
            <w:webHidden/>
          </w:rPr>
          <w:fldChar w:fldCharType="end"/>
        </w:r>
      </w:hyperlink>
    </w:p>
    <w:p w14:paraId="018859FE" w14:textId="446163AA" w:rsidR="00033FC7" w:rsidRPr="00A20AA5" w:rsidRDefault="00E177F9">
      <w:pPr>
        <w:pStyle w:val="TOC2"/>
        <w:tabs>
          <w:tab w:val="right" w:leader="dot" w:pos="9350"/>
        </w:tabs>
        <w:rPr>
          <w:rFonts w:ascii="Cambria" w:eastAsiaTheme="minorEastAsia" w:hAnsi="Cambria"/>
          <w:noProof/>
        </w:rPr>
      </w:pPr>
      <w:hyperlink w:anchor="_Toc522610380" w:history="1">
        <w:r w:rsidR="00033FC7" w:rsidRPr="00A20AA5">
          <w:rPr>
            <w:rStyle w:val="Hyperlink"/>
            <w:rFonts w:ascii="Cambria" w:hAnsi="Cambria"/>
            <w:noProof/>
          </w:rPr>
          <w:t>Number of items</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_Toc522610380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3</w:t>
        </w:r>
        <w:r w:rsidR="00033FC7" w:rsidRPr="00A20AA5">
          <w:rPr>
            <w:rFonts w:ascii="Cambria" w:hAnsi="Cambria"/>
            <w:noProof/>
            <w:webHidden/>
          </w:rPr>
          <w:fldChar w:fldCharType="end"/>
        </w:r>
      </w:hyperlink>
    </w:p>
    <w:p w14:paraId="66F11CB8" w14:textId="1DEC6A5E" w:rsidR="00033FC7" w:rsidRPr="00A20AA5" w:rsidRDefault="00E177F9">
      <w:pPr>
        <w:pStyle w:val="TOC2"/>
        <w:tabs>
          <w:tab w:val="right" w:leader="dot" w:pos="9350"/>
        </w:tabs>
        <w:rPr>
          <w:rFonts w:ascii="Cambria" w:eastAsiaTheme="minorEastAsia" w:hAnsi="Cambria"/>
          <w:noProof/>
        </w:rPr>
      </w:pPr>
      <w:hyperlink w:anchor="_Toc522610381" w:history="1">
        <w:r w:rsidR="00033FC7" w:rsidRPr="00A20AA5">
          <w:rPr>
            <w:rStyle w:val="Hyperlink"/>
            <w:rFonts w:ascii="Cambria" w:hAnsi="Cambria"/>
            <w:noProof/>
          </w:rPr>
          <w:t>Sample items</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_Toc522610381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3</w:t>
        </w:r>
        <w:r w:rsidR="00033FC7" w:rsidRPr="00A20AA5">
          <w:rPr>
            <w:rFonts w:ascii="Cambria" w:hAnsi="Cambria"/>
            <w:noProof/>
            <w:webHidden/>
          </w:rPr>
          <w:fldChar w:fldCharType="end"/>
        </w:r>
      </w:hyperlink>
    </w:p>
    <w:p w14:paraId="4AE7A892" w14:textId="0C71AC7B" w:rsidR="00033FC7" w:rsidRPr="00A20AA5" w:rsidRDefault="00E177F9">
      <w:pPr>
        <w:pStyle w:val="TOC2"/>
        <w:tabs>
          <w:tab w:val="right" w:leader="dot" w:pos="9350"/>
        </w:tabs>
        <w:rPr>
          <w:rFonts w:ascii="Cambria" w:eastAsiaTheme="minorEastAsia" w:hAnsi="Cambria"/>
          <w:noProof/>
        </w:rPr>
      </w:pPr>
      <w:hyperlink w:anchor="_Toc522610382" w:history="1">
        <w:r w:rsidR="00033FC7" w:rsidRPr="00A20AA5">
          <w:rPr>
            <w:rStyle w:val="Hyperlink"/>
            <w:rFonts w:ascii="Cambria" w:hAnsi="Cambria"/>
            <w:noProof/>
          </w:rPr>
          <w:t>Administration and scoring instructions</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_Toc522610382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3</w:t>
        </w:r>
        <w:r w:rsidR="00033FC7" w:rsidRPr="00A20AA5">
          <w:rPr>
            <w:rFonts w:ascii="Cambria" w:hAnsi="Cambria"/>
            <w:noProof/>
            <w:webHidden/>
          </w:rPr>
          <w:fldChar w:fldCharType="end"/>
        </w:r>
      </w:hyperlink>
    </w:p>
    <w:p w14:paraId="343AB34B" w14:textId="1BE0A317" w:rsidR="00033FC7" w:rsidRPr="00A20AA5" w:rsidRDefault="00E177F9">
      <w:pPr>
        <w:pStyle w:val="TOC2"/>
        <w:tabs>
          <w:tab w:val="right" w:leader="dot" w:pos="9350"/>
        </w:tabs>
        <w:rPr>
          <w:rFonts w:ascii="Cambria" w:eastAsiaTheme="minorEastAsia" w:hAnsi="Cambria"/>
          <w:noProof/>
        </w:rPr>
      </w:pPr>
      <w:hyperlink w:anchor="_Toc522610383" w:history="1">
        <w:r w:rsidR="00033FC7" w:rsidRPr="00A20AA5">
          <w:rPr>
            <w:rStyle w:val="Hyperlink"/>
            <w:rFonts w:ascii="Cambria" w:hAnsi="Cambria"/>
            <w:noProof/>
          </w:rPr>
          <w:t>Permissions</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_Toc522610383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3</w:t>
        </w:r>
        <w:r w:rsidR="00033FC7" w:rsidRPr="00A20AA5">
          <w:rPr>
            <w:rFonts w:ascii="Cambria" w:hAnsi="Cambria"/>
            <w:noProof/>
            <w:webHidden/>
          </w:rPr>
          <w:fldChar w:fldCharType="end"/>
        </w:r>
      </w:hyperlink>
    </w:p>
    <w:p w14:paraId="4AFD1E4F" w14:textId="3301F238" w:rsidR="00033FC7" w:rsidRPr="00A20AA5" w:rsidRDefault="00E177F9">
      <w:pPr>
        <w:pStyle w:val="TOC1"/>
        <w:tabs>
          <w:tab w:val="right" w:leader="dot" w:pos="9350"/>
        </w:tabs>
        <w:rPr>
          <w:rFonts w:ascii="Cambria" w:eastAsiaTheme="minorEastAsia" w:hAnsi="Cambria"/>
          <w:noProof/>
        </w:rPr>
      </w:pPr>
      <w:hyperlink w:anchor="_Toc522610384" w:history="1">
        <w:r w:rsidR="00033FC7" w:rsidRPr="00A20AA5">
          <w:rPr>
            <w:rStyle w:val="Hyperlink"/>
            <w:rFonts w:ascii="Cambria" w:hAnsi="Cambria"/>
            <w:noProof/>
          </w:rPr>
          <w:t>Instrument Domains</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_Toc522610384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4</w:t>
        </w:r>
        <w:r w:rsidR="00033FC7" w:rsidRPr="00A20AA5">
          <w:rPr>
            <w:rFonts w:ascii="Cambria" w:hAnsi="Cambria"/>
            <w:noProof/>
            <w:webHidden/>
          </w:rPr>
          <w:fldChar w:fldCharType="end"/>
        </w:r>
      </w:hyperlink>
    </w:p>
    <w:p w14:paraId="6B80A346" w14:textId="1FFA49BC" w:rsidR="00033FC7" w:rsidRPr="00A20AA5" w:rsidRDefault="00E177F9">
      <w:pPr>
        <w:pStyle w:val="TOC1"/>
        <w:tabs>
          <w:tab w:val="right" w:leader="dot" w:pos="9350"/>
        </w:tabs>
        <w:rPr>
          <w:rFonts w:ascii="Cambria" w:eastAsiaTheme="minorEastAsia" w:hAnsi="Cambria"/>
          <w:noProof/>
        </w:rPr>
      </w:pPr>
      <w:hyperlink w:anchor="_Toc522610385" w:history="1">
        <w:r w:rsidR="00033FC7" w:rsidRPr="00A20AA5">
          <w:rPr>
            <w:rStyle w:val="Hyperlink"/>
            <w:rFonts w:ascii="Cambria" w:hAnsi="Cambria"/>
            <w:noProof/>
          </w:rPr>
          <w:t>Instruments, Alphabetically</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_Toc522610385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5</w:t>
        </w:r>
        <w:r w:rsidR="00033FC7" w:rsidRPr="00A20AA5">
          <w:rPr>
            <w:rFonts w:ascii="Cambria" w:hAnsi="Cambria"/>
            <w:noProof/>
            <w:webHidden/>
          </w:rPr>
          <w:fldChar w:fldCharType="end"/>
        </w:r>
      </w:hyperlink>
    </w:p>
    <w:p w14:paraId="4104A7D2" w14:textId="689C2286" w:rsidR="00033FC7" w:rsidRPr="00A20AA5" w:rsidRDefault="00E177F9">
      <w:pPr>
        <w:pStyle w:val="TOC1"/>
        <w:tabs>
          <w:tab w:val="right" w:leader="dot" w:pos="9350"/>
        </w:tabs>
        <w:rPr>
          <w:rFonts w:ascii="Cambria" w:eastAsiaTheme="minorEastAsia" w:hAnsi="Cambria"/>
          <w:noProof/>
        </w:rPr>
      </w:pPr>
      <w:hyperlink w:anchor="_Toc522610386" w:history="1">
        <w:r w:rsidR="00033FC7" w:rsidRPr="00A20AA5">
          <w:rPr>
            <w:rStyle w:val="Hyperlink"/>
            <w:rFonts w:ascii="Cambria" w:hAnsi="Cambria"/>
            <w:noProof/>
          </w:rPr>
          <w:t>Evaluation Instrument Details</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_Toc522610386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8</w:t>
        </w:r>
        <w:r w:rsidR="00033FC7" w:rsidRPr="00A20AA5">
          <w:rPr>
            <w:rFonts w:ascii="Cambria" w:hAnsi="Cambria"/>
            <w:noProof/>
            <w:webHidden/>
          </w:rPr>
          <w:fldChar w:fldCharType="end"/>
        </w:r>
      </w:hyperlink>
    </w:p>
    <w:p w14:paraId="6AA6F2A3" w14:textId="2434ED47" w:rsidR="00033FC7" w:rsidRPr="00A20AA5" w:rsidRDefault="00E177F9">
      <w:pPr>
        <w:pStyle w:val="TOC1"/>
        <w:tabs>
          <w:tab w:val="right" w:leader="dot" w:pos="9350"/>
        </w:tabs>
        <w:rPr>
          <w:rFonts w:ascii="Cambria" w:eastAsiaTheme="minorEastAsia" w:hAnsi="Cambria"/>
          <w:noProof/>
        </w:rPr>
      </w:pPr>
      <w:hyperlink w:anchor="_Toc522610387" w:history="1">
        <w:r w:rsidR="00033FC7" w:rsidRPr="00A20AA5">
          <w:rPr>
            <w:rStyle w:val="Hyperlink"/>
            <w:rFonts w:ascii="Cambria" w:hAnsi="Cambria"/>
            <w:noProof/>
          </w:rPr>
          <w:t>References</w:t>
        </w:r>
        <w:r w:rsidR="00033FC7" w:rsidRPr="00A20AA5">
          <w:rPr>
            <w:rFonts w:ascii="Cambria" w:hAnsi="Cambria"/>
            <w:noProof/>
            <w:webHidden/>
          </w:rPr>
          <w:tab/>
        </w:r>
        <w:r w:rsidR="00033FC7" w:rsidRPr="00A20AA5">
          <w:rPr>
            <w:rFonts w:ascii="Cambria" w:hAnsi="Cambria"/>
            <w:noProof/>
            <w:webHidden/>
          </w:rPr>
          <w:fldChar w:fldCharType="begin"/>
        </w:r>
        <w:r w:rsidR="00033FC7" w:rsidRPr="00A20AA5">
          <w:rPr>
            <w:rFonts w:ascii="Cambria" w:hAnsi="Cambria"/>
            <w:noProof/>
            <w:webHidden/>
          </w:rPr>
          <w:instrText xml:space="preserve"> PAGEREF _Toc522610387 \h </w:instrText>
        </w:r>
        <w:r w:rsidR="00033FC7" w:rsidRPr="00A20AA5">
          <w:rPr>
            <w:rFonts w:ascii="Cambria" w:hAnsi="Cambria"/>
            <w:noProof/>
            <w:webHidden/>
          </w:rPr>
        </w:r>
        <w:r w:rsidR="00033FC7" w:rsidRPr="00A20AA5">
          <w:rPr>
            <w:rFonts w:ascii="Cambria" w:hAnsi="Cambria"/>
            <w:noProof/>
            <w:webHidden/>
          </w:rPr>
          <w:fldChar w:fldCharType="separate"/>
        </w:r>
        <w:r w:rsidR="00A751B3" w:rsidRPr="00A20AA5">
          <w:rPr>
            <w:rFonts w:ascii="Cambria" w:hAnsi="Cambria"/>
            <w:noProof/>
            <w:webHidden/>
          </w:rPr>
          <w:t>45</w:t>
        </w:r>
        <w:r w:rsidR="00033FC7" w:rsidRPr="00A20AA5">
          <w:rPr>
            <w:rFonts w:ascii="Cambria" w:hAnsi="Cambria"/>
            <w:noProof/>
            <w:webHidden/>
          </w:rPr>
          <w:fldChar w:fldCharType="end"/>
        </w:r>
      </w:hyperlink>
    </w:p>
    <w:p w14:paraId="1FE6D953" w14:textId="07C00065" w:rsidR="005A0348" w:rsidRDefault="002F4EEF" w:rsidP="002F4EEF">
      <w:r w:rsidRPr="00A20AA5">
        <w:rPr>
          <w:rFonts w:ascii="Cambria" w:hAnsi="Cambria"/>
          <w:color w:val="4C4D4F"/>
        </w:rPr>
        <w:fldChar w:fldCharType="end"/>
      </w:r>
    </w:p>
    <w:p w14:paraId="132FA4A9" w14:textId="25CC9494" w:rsidR="005A0348" w:rsidRDefault="005A0348" w:rsidP="005A0348"/>
    <w:p w14:paraId="346CB98C" w14:textId="77777777" w:rsidR="005A0348" w:rsidRPr="005A0348" w:rsidRDefault="005A0348" w:rsidP="005A0348"/>
    <w:p w14:paraId="3C252C5C" w14:textId="77777777" w:rsidR="00D46C39" w:rsidRDefault="00D46C39" w:rsidP="00535D7E">
      <w:pPr>
        <w:pStyle w:val="CoverText"/>
        <w:rPr>
          <w:sz w:val="4"/>
          <w:szCs w:val="4"/>
        </w:rPr>
        <w:sectPr w:rsidR="00D46C39" w:rsidSect="00087A3E">
          <w:headerReference w:type="default" r:id="rId12"/>
          <w:footerReference w:type="default" r:id="rId13"/>
          <w:pgSz w:w="12240" w:h="15840"/>
          <w:pgMar w:top="2160" w:right="1440" w:bottom="1440" w:left="1440" w:header="720" w:footer="720" w:gutter="0"/>
          <w:pgNumType w:fmt="lowerRoman" w:start="3"/>
          <w:cols w:space="720"/>
          <w:docGrid w:linePitch="360"/>
        </w:sectPr>
      </w:pPr>
    </w:p>
    <w:p w14:paraId="0B961B4C" w14:textId="4F52A399" w:rsidR="00087A3E" w:rsidRDefault="00087A3E" w:rsidP="00535D7E">
      <w:pPr>
        <w:pStyle w:val="CoverText"/>
        <w:rPr>
          <w:sz w:val="4"/>
          <w:szCs w:val="4"/>
        </w:rPr>
      </w:pPr>
    </w:p>
    <w:p w14:paraId="6CA712B7" w14:textId="395E1CEE" w:rsidR="007B2DB5" w:rsidRPr="00743B02" w:rsidRDefault="00862A17" w:rsidP="00743B02">
      <w:pPr>
        <w:pStyle w:val="Heading1"/>
      </w:pPr>
      <w:bookmarkStart w:id="1" w:name="_Toc522610373"/>
      <w:r>
        <w:t>Introduction</w:t>
      </w:r>
      <w:bookmarkEnd w:id="1"/>
    </w:p>
    <w:p w14:paraId="5184A0F4" w14:textId="77777777" w:rsidR="00862A17" w:rsidRPr="009B22CD" w:rsidRDefault="00862A17" w:rsidP="00B620F2">
      <w:pPr>
        <w:pStyle w:val="Text"/>
      </w:pPr>
      <w:r w:rsidRPr="009B22CD">
        <w:t>Robust evaluation plans are key to determining the value and impact of community interventions for people with dementia and their caregivers. Service providers, those who pay for services, and those who fund improvements in service systems all need to describe the characteristics of the people receiving their services and evaluate the extent to which targeted outcomes are achieved.</w:t>
      </w:r>
    </w:p>
    <w:p w14:paraId="681F8947" w14:textId="77777777" w:rsidR="00862A17" w:rsidRPr="009B22CD" w:rsidRDefault="00862A17" w:rsidP="00B620F2">
      <w:pPr>
        <w:pStyle w:val="Text"/>
      </w:pPr>
      <w:r w:rsidRPr="009B22CD">
        <w:t xml:space="preserve">Dementia services and supports programs, such as the Administration for Community Living (ACL)-funded grants, can save time and enhance the quality of their evaluations by using already validated instruments. This resource list was created to streamline the process of identifying and locating validated instruments for community-based dementia programs. </w:t>
      </w:r>
    </w:p>
    <w:p w14:paraId="1CE2646D" w14:textId="4F124458" w:rsidR="00862A17" w:rsidRPr="009B22CD" w:rsidRDefault="00862A17" w:rsidP="00B620F2">
      <w:pPr>
        <w:pStyle w:val="Text"/>
      </w:pPr>
      <w:r w:rsidRPr="009B22CD">
        <w:t>The list includes well-researched instruments that measure relevant participant characteristics and outcomes. It is not intended as a comprehensive list or as an endorsement of a particular</w:t>
      </w:r>
      <w:r w:rsidR="009B3D9D">
        <w:t xml:space="preserve"> </w:t>
      </w:r>
      <w:r w:rsidRPr="009B22CD">
        <w:t xml:space="preserve">instrument. The resource list was originally released in 2016 and included 31 instruments. The updated 2018 list has more than doubled to include 77 instruments, covering domains such as caregiver burden, depression, social support, dementia knowledge, self-efficacy, health status, cognitive function, and risk/safety. </w:t>
      </w:r>
    </w:p>
    <w:p w14:paraId="34337833" w14:textId="77777777" w:rsidR="00862A17" w:rsidRPr="009B22CD" w:rsidRDefault="00862A17" w:rsidP="00862A17">
      <w:pPr>
        <w:pStyle w:val="Heading1"/>
      </w:pPr>
      <w:bookmarkStart w:id="2" w:name="_Toc514925900"/>
      <w:bookmarkStart w:id="3" w:name="_Toc522610374"/>
      <w:r w:rsidRPr="009B22CD">
        <w:t>Development of the Resource List</w:t>
      </w:r>
      <w:bookmarkEnd w:id="2"/>
      <w:bookmarkEnd w:id="3"/>
    </w:p>
    <w:p w14:paraId="359704C2" w14:textId="77777777" w:rsidR="00862A17" w:rsidRPr="009B22CD" w:rsidRDefault="00862A17" w:rsidP="00B620F2">
      <w:pPr>
        <w:pStyle w:val="Text"/>
      </w:pPr>
      <w:r w:rsidRPr="009B22CD">
        <w:t>Instruments on this resource list were identified through several sources, including current and past ACL grant project plans and reports; Alzheimer’s, aging, health care, and research websites; and a research literature review.</w:t>
      </w:r>
    </w:p>
    <w:p w14:paraId="7D9E6435" w14:textId="77777777" w:rsidR="00862A17" w:rsidRPr="009B22CD" w:rsidRDefault="00862A17" w:rsidP="00B620F2">
      <w:pPr>
        <w:pStyle w:val="Text"/>
      </w:pPr>
      <w:r w:rsidRPr="009B22CD">
        <w:t>The following criteria were used in selecting instruments to include:</w:t>
      </w:r>
    </w:p>
    <w:p w14:paraId="3C067BF0" w14:textId="1FB42AB3" w:rsidR="00862A17" w:rsidRPr="009B22CD" w:rsidRDefault="00862A17" w:rsidP="00B620F2">
      <w:pPr>
        <w:pStyle w:val="bullets"/>
      </w:pPr>
      <w:r w:rsidRPr="00591578">
        <w:t>Appropriate to community services</w:t>
      </w:r>
      <w:r w:rsidR="00B620F2">
        <w:br/>
      </w:r>
      <w:r w:rsidRPr="009B22CD">
        <w:t xml:space="preserve">Only instruments relevant to the community setting were included. Most instruments on the list are brief and do not require extensive staff training or clinical expertise to use. </w:t>
      </w:r>
    </w:p>
    <w:p w14:paraId="673A1ACB" w14:textId="4717F436" w:rsidR="00862A17" w:rsidRPr="009B22CD" w:rsidRDefault="00862A17" w:rsidP="00B620F2">
      <w:pPr>
        <w:pStyle w:val="bullets"/>
      </w:pPr>
      <w:r w:rsidRPr="00591578">
        <w:t>Available</w:t>
      </w:r>
      <w:r w:rsidR="00B620F2">
        <w:br/>
      </w:r>
      <w:r w:rsidRPr="009B22CD">
        <w:t>One of the key goals in developing this resource list is to make it easier for dementia service providers to identify and obtain instruments. Therefore, only instruments readily available at nominal or no cost are included. Often, instruments require permission for their use; in cases where we could not obtain information on permission requirements, the instrument was excluded.</w:t>
      </w:r>
    </w:p>
    <w:p w14:paraId="4219F6ED" w14:textId="6AD48C57" w:rsidR="00862A17" w:rsidRPr="009B22CD" w:rsidRDefault="00862A17" w:rsidP="00B620F2">
      <w:pPr>
        <w:pStyle w:val="bullets"/>
      </w:pPr>
      <w:r w:rsidRPr="00591578">
        <w:lastRenderedPageBreak/>
        <w:t>Valid</w:t>
      </w:r>
      <w:r w:rsidR="00B620F2">
        <w:br/>
      </w:r>
      <w:r w:rsidRPr="009B22CD">
        <w:t xml:space="preserve">Almost all instruments provided within this list have been validated through research; citations are provided in the References section. We included a few instruments that have not been validated because they were developed by experts in the field, including some ACL grantees, and have been used extensively in practice. </w:t>
      </w:r>
    </w:p>
    <w:p w14:paraId="7922B8DD" w14:textId="77777777" w:rsidR="00862A17" w:rsidRPr="009B22CD" w:rsidRDefault="00862A17" w:rsidP="00862A17">
      <w:pPr>
        <w:pStyle w:val="Heading1"/>
      </w:pPr>
      <w:bookmarkStart w:id="4" w:name="_Toc514925901"/>
      <w:bookmarkStart w:id="5" w:name="_Toc522610375"/>
      <w:r w:rsidRPr="009B22CD">
        <w:t>How to Use This Document</w:t>
      </w:r>
      <w:bookmarkEnd w:id="4"/>
      <w:bookmarkEnd w:id="5"/>
    </w:p>
    <w:p w14:paraId="441ADD29" w14:textId="77777777" w:rsidR="00862A17" w:rsidRPr="009B22CD" w:rsidRDefault="00862A17" w:rsidP="00B620F2">
      <w:pPr>
        <w:pStyle w:val="Text"/>
      </w:pPr>
      <w:r w:rsidRPr="009B22CD">
        <w:t xml:space="preserve">The table of instruments is organized alphabetically by domain beginning on page </w:t>
      </w:r>
      <w:r w:rsidRPr="00591578">
        <w:rPr>
          <w:color w:val="3333FF"/>
          <w:u w:val="single"/>
        </w:rPr>
        <w:fldChar w:fldCharType="begin"/>
      </w:r>
      <w:r w:rsidRPr="00591578">
        <w:rPr>
          <w:color w:val="3333FF"/>
          <w:u w:val="single"/>
        </w:rPr>
        <w:instrText xml:space="preserve"> PAGEREF table \h </w:instrText>
      </w:r>
      <w:r w:rsidRPr="00591578">
        <w:rPr>
          <w:color w:val="3333FF"/>
          <w:u w:val="single"/>
        </w:rPr>
      </w:r>
      <w:r w:rsidRPr="00591578">
        <w:rPr>
          <w:color w:val="3333FF"/>
          <w:u w:val="single"/>
        </w:rPr>
        <w:fldChar w:fldCharType="separate"/>
      </w:r>
      <w:r>
        <w:rPr>
          <w:noProof/>
          <w:color w:val="3333FF"/>
          <w:u w:val="single"/>
        </w:rPr>
        <w:t>8</w:t>
      </w:r>
      <w:r w:rsidRPr="00591578">
        <w:rPr>
          <w:color w:val="3333FF"/>
          <w:u w:val="single"/>
        </w:rPr>
        <w:fldChar w:fldCharType="end"/>
      </w:r>
      <w:r w:rsidRPr="009B22CD">
        <w:t xml:space="preserve">. Within each domain, instruments are listed alphabetically by name. </w:t>
      </w:r>
    </w:p>
    <w:p w14:paraId="55A356DE" w14:textId="77777777" w:rsidR="00862A17" w:rsidRPr="009B22CD" w:rsidRDefault="00862A17" w:rsidP="00B620F2">
      <w:pPr>
        <w:pStyle w:val="Text"/>
      </w:pPr>
      <w:r w:rsidRPr="009B22CD">
        <w:t xml:space="preserve">Where appropriate, instruments are listed within more than one domain. For example, the Caregiver Reaction Scale contains items related to both burden and positive aspects of caregiving. </w:t>
      </w:r>
    </w:p>
    <w:p w14:paraId="76486ED8" w14:textId="77777777" w:rsidR="00862A17" w:rsidRPr="009B22CD" w:rsidRDefault="00862A17" w:rsidP="00B620F2">
      <w:pPr>
        <w:pStyle w:val="bullets"/>
      </w:pPr>
      <w:r w:rsidRPr="009B22CD">
        <w:rPr>
          <w:b/>
        </w:rPr>
        <w:t>Domains</w:t>
      </w:r>
      <w:r w:rsidRPr="009B22CD">
        <w:t xml:space="preserve"> are listed alphabetically on page </w:t>
      </w:r>
      <w:r w:rsidRPr="00591578">
        <w:rPr>
          <w:color w:val="3333FF"/>
          <w:u w:val="single"/>
        </w:rPr>
        <w:fldChar w:fldCharType="begin"/>
      </w:r>
      <w:r w:rsidRPr="00591578">
        <w:rPr>
          <w:color w:val="3333FF"/>
          <w:u w:val="single"/>
        </w:rPr>
        <w:instrText xml:space="preserve"> PAGEREF Domains \h </w:instrText>
      </w:r>
      <w:r w:rsidRPr="00591578">
        <w:rPr>
          <w:color w:val="3333FF"/>
          <w:u w:val="single"/>
        </w:rPr>
      </w:r>
      <w:r w:rsidRPr="00591578">
        <w:rPr>
          <w:color w:val="3333FF"/>
          <w:u w:val="single"/>
        </w:rPr>
        <w:fldChar w:fldCharType="separate"/>
      </w:r>
      <w:r>
        <w:rPr>
          <w:noProof/>
          <w:color w:val="3333FF"/>
          <w:u w:val="single"/>
        </w:rPr>
        <w:t>4</w:t>
      </w:r>
      <w:r w:rsidRPr="00591578">
        <w:rPr>
          <w:color w:val="3333FF"/>
          <w:u w:val="single"/>
        </w:rPr>
        <w:fldChar w:fldCharType="end"/>
      </w:r>
      <w:r w:rsidRPr="009B22CD">
        <w:t>. Click on the domain name to go to the section of the table listing instruments for that domain.</w:t>
      </w:r>
    </w:p>
    <w:p w14:paraId="53D13965" w14:textId="77777777" w:rsidR="00862A17" w:rsidRPr="009B22CD" w:rsidRDefault="00862A17" w:rsidP="00B620F2">
      <w:pPr>
        <w:pStyle w:val="bullets"/>
      </w:pPr>
      <w:r w:rsidRPr="009B22CD">
        <w:rPr>
          <w:b/>
        </w:rPr>
        <w:t>Instruments</w:t>
      </w:r>
      <w:r w:rsidRPr="009B22CD">
        <w:t xml:space="preserve"> are listed alphabetically beginning on page </w:t>
      </w:r>
      <w:r w:rsidRPr="00591578">
        <w:rPr>
          <w:color w:val="3333FF"/>
          <w:u w:val="single"/>
        </w:rPr>
        <w:fldChar w:fldCharType="begin"/>
      </w:r>
      <w:r w:rsidRPr="00591578">
        <w:rPr>
          <w:color w:val="3333FF"/>
          <w:u w:val="single"/>
        </w:rPr>
        <w:instrText xml:space="preserve"> PAGEREF Instruments \h </w:instrText>
      </w:r>
      <w:r w:rsidRPr="00591578">
        <w:rPr>
          <w:color w:val="3333FF"/>
          <w:u w:val="single"/>
        </w:rPr>
      </w:r>
      <w:r w:rsidRPr="00591578">
        <w:rPr>
          <w:color w:val="3333FF"/>
          <w:u w:val="single"/>
        </w:rPr>
        <w:fldChar w:fldCharType="separate"/>
      </w:r>
      <w:r>
        <w:rPr>
          <w:noProof/>
          <w:color w:val="3333FF"/>
          <w:u w:val="single"/>
        </w:rPr>
        <w:t>5</w:t>
      </w:r>
      <w:r w:rsidRPr="00591578">
        <w:rPr>
          <w:color w:val="3333FF"/>
          <w:u w:val="single"/>
        </w:rPr>
        <w:fldChar w:fldCharType="end"/>
      </w:r>
      <w:r w:rsidRPr="009B22CD">
        <w:t>. Click on the instrument link to go directly to detailed information on that instrument.</w:t>
      </w:r>
    </w:p>
    <w:p w14:paraId="1C93CB4F" w14:textId="77777777" w:rsidR="00862A17" w:rsidRPr="009B22CD" w:rsidRDefault="00862A17" w:rsidP="00862A17">
      <w:pPr>
        <w:pStyle w:val="Heading1"/>
      </w:pPr>
      <w:bookmarkStart w:id="6" w:name="_Toc514925902"/>
      <w:bookmarkStart w:id="7" w:name="_Toc522610376"/>
      <w:r w:rsidRPr="009B22CD">
        <w:t>Obtaining Permission to Use Instruments</w:t>
      </w:r>
      <w:bookmarkEnd w:id="6"/>
      <w:bookmarkEnd w:id="7"/>
    </w:p>
    <w:p w14:paraId="6CEB5396" w14:textId="77777777" w:rsidR="00862A17" w:rsidRPr="009B22CD" w:rsidRDefault="00862A17" w:rsidP="00B620F2">
      <w:pPr>
        <w:pStyle w:val="Text"/>
      </w:pPr>
      <w:r w:rsidRPr="009B22CD">
        <w:t>In some cases, permission is required to use an instrument, or the researcher must be notified. Please follow the guidance provided in the “Permissions” column of the instruments table.</w:t>
      </w:r>
    </w:p>
    <w:p w14:paraId="1AF2A30C" w14:textId="77777777" w:rsidR="00862A17" w:rsidRPr="009B22CD" w:rsidRDefault="00862A17" w:rsidP="00B620F2">
      <w:pPr>
        <w:pStyle w:val="Text"/>
      </w:pPr>
      <w:r w:rsidRPr="009B22CD">
        <w:t>Some instruments indicate “No special permissions required.” These instruments are in the public domain and may be used freely. If the permissions information indicates that “Permission has</w:t>
      </w:r>
      <w:r>
        <w:t xml:space="preserve"> been obtained for ADSSP, </w:t>
      </w:r>
      <w:r w:rsidRPr="009B22CD">
        <w:t xml:space="preserve">ADI-SSS </w:t>
      </w:r>
      <w:r>
        <w:t xml:space="preserve">and ADPI </w:t>
      </w:r>
      <w:r w:rsidRPr="009B22CD">
        <w:t xml:space="preserve">grantees,” active grantees may use the instrument freely. Instructions for other users are provided. </w:t>
      </w:r>
    </w:p>
    <w:p w14:paraId="7E7A3D88" w14:textId="77777777" w:rsidR="00862A17" w:rsidRPr="009B22CD" w:rsidRDefault="00862A17" w:rsidP="00B620F2">
      <w:pPr>
        <w:pStyle w:val="Text"/>
      </w:pPr>
      <w:r w:rsidRPr="009B22CD">
        <w:t>All instruments can be accessed online (the name of the instrument is linked to the online source</w:t>
      </w:r>
      <w:r>
        <w:t>) or by contacting the researcher (an email address is provided)</w:t>
      </w:r>
      <w:r w:rsidRPr="009B22CD">
        <w:t>.</w:t>
      </w:r>
    </w:p>
    <w:p w14:paraId="422317E1" w14:textId="77777777" w:rsidR="0044135A" w:rsidRDefault="0044135A">
      <w:pPr>
        <w:rPr>
          <w:rFonts w:ascii="Cambria" w:eastAsiaTheme="majorEastAsia" w:hAnsi="Cambria" w:cstheme="majorBidi"/>
          <w:b/>
          <w:color w:val="BD202E"/>
          <w:sz w:val="44"/>
          <w:szCs w:val="32"/>
        </w:rPr>
      </w:pPr>
      <w:bookmarkStart w:id="8" w:name="_Toc514925903"/>
      <w:r>
        <w:br w:type="page"/>
      </w:r>
    </w:p>
    <w:p w14:paraId="795463EF" w14:textId="5C1C3B7D" w:rsidR="00862A17" w:rsidRPr="009B22CD" w:rsidRDefault="00862A17" w:rsidP="00862A17">
      <w:pPr>
        <w:pStyle w:val="Heading1"/>
      </w:pPr>
      <w:bookmarkStart w:id="9" w:name="_Toc522610377"/>
      <w:r w:rsidRPr="009B22CD">
        <w:lastRenderedPageBreak/>
        <w:t>Legend</w:t>
      </w:r>
      <w:bookmarkEnd w:id="8"/>
      <w:bookmarkEnd w:id="9"/>
    </w:p>
    <w:p w14:paraId="6D56AF67" w14:textId="6EB6665E" w:rsidR="009B3D9D" w:rsidRPr="009B22CD" w:rsidRDefault="009B3D9D" w:rsidP="009B3D9D">
      <w:pPr>
        <w:pStyle w:val="Heading2"/>
      </w:pPr>
      <w:bookmarkStart w:id="10" w:name="_Toc514925904"/>
      <w:bookmarkStart w:id="11" w:name="_Toc522610378"/>
      <w:r>
        <w:t>Domain</w:t>
      </w:r>
      <w:r w:rsidRPr="009B22CD">
        <w:t xml:space="preserve"> </w:t>
      </w:r>
    </w:p>
    <w:p w14:paraId="3193F55C" w14:textId="13DFFD54" w:rsidR="009B3D9D" w:rsidRPr="009B22CD" w:rsidRDefault="009B3D9D" w:rsidP="009B3D9D">
      <w:pPr>
        <w:pStyle w:val="Text"/>
      </w:pPr>
      <w:r>
        <w:t xml:space="preserve">Indicates </w:t>
      </w:r>
      <w:r w:rsidR="001832D6">
        <w:t>the topic that</w:t>
      </w:r>
      <w:r>
        <w:t xml:space="preserve"> the instrument is intended to measure</w:t>
      </w:r>
      <w:r w:rsidRPr="009B22CD">
        <w:t>.</w:t>
      </w:r>
      <w:r w:rsidR="001832D6">
        <w:t xml:space="preserve"> Some instruments are listed under more than one domain.</w:t>
      </w:r>
      <w:r w:rsidRPr="009B22CD">
        <w:t xml:space="preserve"> </w:t>
      </w:r>
    </w:p>
    <w:p w14:paraId="358ACA5A" w14:textId="77777777" w:rsidR="00862A17" w:rsidRPr="009B22CD" w:rsidRDefault="00862A17" w:rsidP="00862A17">
      <w:pPr>
        <w:pStyle w:val="Heading2"/>
      </w:pPr>
      <w:r w:rsidRPr="009B22CD">
        <w:t>Instrument</w:t>
      </w:r>
      <w:bookmarkEnd w:id="10"/>
      <w:bookmarkEnd w:id="11"/>
      <w:r w:rsidRPr="009B22CD">
        <w:t xml:space="preserve"> </w:t>
      </w:r>
    </w:p>
    <w:p w14:paraId="2881A25B" w14:textId="0AD4D15E" w:rsidR="00862A17" w:rsidRPr="009B22CD" w:rsidRDefault="00862A17" w:rsidP="00B620F2">
      <w:pPr>
        <w:pStyle w:val="Text"/>
      </w:pPr>
      <w:r w:rsidRPr="009B22CD">
        <w:t xml:space="preserve">Includes the name of the instrument and the name of the researcher(s) who developed or validated the instrument. Instruments available online are hyperlinked. </w:t>
      </w:r>
    </w:p>
    <w:p w14:paraId="103E57BA" w14:textId="77777777" w:rsidR="00862A17" w:rsidRPr="009B22CD" w:rsidRDefault="00862A17" w:rsidP="00862A17">
      <w:pPr>
        <w:pStyle w:val="Heading2"/>
      </w:pPr>
      <w:bookmarkStart w:id="12" w:name="_Toc514925905"/>
      <w:bookmarkStart w:id="13" w:name="_Toc522610379"/>
      <w:r w:rsidRPr="009B22CD">
        <w:t>Citation</w:t>
      </w:r>
      <w:bookmarkEnd w:id="12"/>
      <w:bookmarkEnd w:id="13"/>
    </w:p>
    <w:p w14:paraId="42B825CE" w14:textId="7D3A5CDC" w:rsidR="00862A17" w:rsidRPr="009B22CD" w:rsidRDefault="00862A17" w:rsidP="00B620F2">
      <w:pPr>
        <w:pStyle w:val="Text"/>
      </w:pPr>
      <w:r w:rsidRPr="009B22CD">
        <w:t xml:space="preserve">The name of the researcher(s) is hyperlinked to the complete research citation in the </w:t>
      </w:r>
      <w:r w:rsidR="009B3D9D">
        <w:t>R</w:t>
      </w:r>
      <w:r w:rsidRPr="009B22CD">
        <w:t>eferences section at the end of this document. Proper citation is required to use some instruments.</w:t>
      </w:r>
    </w:p>
    <w:p w14:paraId="2D8F2242" w14:textId="77777777" w:rsidR="00862A17" w:rsidRPr="009B22CD" w:rsidRDefault="00862A17" w:rsidP="00862A17">
      <w:pPr>
        <w:pStyle w:val="Heading2"/>
      </w:pPr>
      <w:bookmarkStart w:id="14" w:name="_Toc514925906"/>
      <w:bookmarkStart w:id="15" w:name="_Toc522610380"/>
      <w:r w:rsidRPr="009B22CD">
        <w:t>Number of items</w:t>
      </w:r>
      <w:bookmarkEnd w:id="14"/>
      <w:bookmarkEnd w:id="15"/>
    </w:p>
    <w:p w14:paraId="67221052" w14:textId="77777777" w:rsidR="00862A17" w:rsidRPr="009B22CD" w:rsidRDefault="00862A17" w:rsidP="00B620F2">
      <w:pPr>
        <w:pStyle w:val="Text"/>
      </w:pPr>
      <w:r w:rsidRPr="009B22CD">
        <w:t xml:space="preserve">Indicates the number of questions or statements on the instrument as a measure of the instrument’s length. Please note that in some cases, a question may have more than one part. </w:t>
      </w:r>
    </w:p>
    <w:p w14:paraId="20D90B88" w14:textId="77777777" w:rsidR="00862A17" w:rsidRPr="009B22CD" w:rsidRDefault="00862A17" w:rsidP="00862A17">
      <w:pPr>
        <w:pStyle w:val="Heading2"/>
      </w:pPr>
      <w:bookmarkStart w:id="16" w:name="_Toc514925907"/>
      <w:bookmarkStart w:id="17" w:name="_Toc522610381"/>
      <w:r w:rsidRPr="009B22CD">
        <w:t>Sample items</w:t>
      </w:r>
      <w:bookmarkEnd w:id="16"/>
      <w:bookmarkEnd w:id="17"/>
    </w:p>
    <w:p w14:paraId="419C2FE8" w14:textId="77777777" w:rsidR="00862A17" w:rsidRPr="009B22CD" w:rsidRDefault="00862A17" w:rsidP="00B620F2">
      <w:pPr>
        <w:pStyle w:val="Text"/>
      </w:pPr>
      <w:r w:rsidRPr="009B22CD">
        <w:t xml:space="preserve">These are examples of actual questions or statements, intended to give a sense of the tone and focus of each instrument. </w:t>
      </w:r>
    </w:p>
    <w:p w14:paraId="1FE6A668" w14:textId="163881A5" w:rsidR="00862A17" w:rsidRPr="009B22CD" w:rsidRDefault="001832D6" w:rsidP="00862A17">
      <w:pPr>
        <w:pStyle w:val="Heading2"/>
      </w:pPr>
      <w:bookmarkStart w:id="18" w:name="_Toc514925908"/>
      <w:bookmarkStart w:id="19" w:name="_Toc522610382"/>
      <w:r>
        <w:t>Instructions,</w:t>
      </w:r>
      <w:r w:rsidR="00862A17" w:rsidRPr="009B22CD">
        <w:t xml:space="preserve"> scoring </w:t>
      </w:r>
      <w:bookmarkEnd w:id="18"/>
      <w:bookmarkEnd w:id="19"/>
    </w:p>
    <w:p w14:paraId="6E8AB66D" w14:textId="1084E439" w:rsidR="00862A17" w:rsidRPr="009B22CD" w:rsidRDefault="00862A17" w:rsidP="00B620F2">
      <w:pPr>
        <w:pStyle w:val="Text"/>
      </w:pPr>
      <w:r w:rsidRPr="009B22CD">
        <w:t>Indicates where to find instructions</w:t>
      </w:r>
      <w:r w:rsidR="009B3D9D">
        <w:t>, if available,</w:t>
      </w:r>
      <w:r w:rsidRPr="009B22CD">
        <w:t xml:space="preserve"> on administering the instrument and scoring and interpreting the results. </w:t>
      </w:r>
    </w:p>
    <w:p w14:paraId="5A855AD9" w14:textId="77777777" w:rsidR="00862A17" w:rsidRPr="009B22CD" w:rsidRDefault="00862A17" w:rsidP="00862A17">
      <w:pPr>
        <w:pStyle w:val="Heading2"/>
      </w:pPr>
      <w:bookmarkStart w:id="20" w:name="_Toc514925909"/>
      <w:bookmarkStart w:id="21" w:name="_Toc522610383"/>
      <w:r w:rsidRPr="009B22CD">
        <w:t>Permissions</w:t>
      </w:r>
      <w:bookmarkEnd w:id="20"/>
      <w:bookmarkEnd w:id="21"/>
    </w:p>
    <w:p w14:paraId="6900AB79" w14:textId="1BAD4962" w:rsidR="00F42B7F" w:rsidRDefault="00862A17" w:rsidP="00B620F2">
      <w:pPr>
        <w:pStyle w:val="Text"/>
      </w:pPr>
      <w:r w:rsidRPr="009B22CD">
        <w:t>Indicates what permission is required to use the instrument, and if applicable, who to contact for permission.</w:t>
      </w:r>
    </w:p>
    <w:p w14:paraId="6546827A" w14:textId="77777777" w:rsidR="0044135A" w:rsidRDefault="0044135A">
      <w:pPr>
        <w:rPr>
          <w:rFonts w:ascii="Cambria" w:eastAsiaTheme="majorEastAsia" w:hAnsi="Cambria" w:cstheme="majorBidi"/>
          <w:b/>
          <w:color w:val="BD202E"/>
          <w:sz w:val="44"/>
          <w:szCs w:val="32"/>
        </w:rPr>
      </w:pPr>
      <w:bookmarkStart w:id="22" w:name="_Toc514925910"/>
      <w:r>
        <w:br w:type="page"/>
      </w:r>
    </w:p>
    <w:p w14:paraId="29BB89FE" w14:textId="5757FB0A" w:rsidR="00862A17" w:rsidRPr="009B22CD" w:rsidRDefault="00862A17" w:rsidP="00862A17">
      <w:pPr>
        <w:pStyle w:val="Heading1"/>
      </w:pPr>
      <w:bookmarkStart w:id="23" w:name="_Toc522610384"/>
      <w:r w:rsidRPr="009B22CD">
        <w:lastRenderedPageBreak/>
        <w:t>Instrument Domains</w:t>
      </w:r>
      <w:bookmarkEnd w:id="22"/>
      <w:bookmarkEnd w:id="23"/>
    </w:p>
    <w:bookmarkStart w:id="24" w:name="ADL"/>
    <w:p w14:paraId="1AA9AEE4" w14:textId="77777777" w:rsidR="00862A17" w:rsidRPr="00591578" w:rsidRDefault="00862A17" w:rsidP="00862A17">
      <w:pPr>
        <w:spacing w:after="60"/>
        <w:rPr>
          <w:rStyle w:val="Hyperlink"/>
          <w:rFonts w:cs="Times New Roman"/>
          <w:szCs w:val="24"/>
        </w:rPr>
      </w:pPr>
      <w:r w:rsidRPr="00591578">
        <w:rPr>
          <w:rFonts w:cs="Times New Roman"/>
          <w:color w:val="3333FF"/>
          <w:szCs w:val="24"/>
          <w:u w:val="single"/>
        </w:rPr>
        <w:fldChar w:fldCharType="begin"/>
      </w:r>
      <w:r w:rsidRPr="00591578">
        <w:rPr>
          <w:rFonts w:cs="Times New Roman"/>
          <w:color w:val="3333FF"/>
          <w:szCs w:val="24"/>
          <w:u w:val="single"/>
        </w:rPr>
        <w:instrText xml:space="preserve"> HYPERLINK  \l "startADL" </w:instrText>
      </w:r>
      <w:r w:rsidRPr="00591578">
        <w:rPr>
          <w:rFonts w:cs="Times New Roman"/>
          <w:color w:val="3333FF"/>
          <w:szCs w:val="24"/>
          <w:u w:val="single"/>
        </w:rPr>
        <w:fldChar w:fldCharType="separate"/>
      </w:r>
      <w:r w:rsidRPr="00591578">
        <w:rPr>
          <w:rStyle w:val="Hyperlink"/>
          <w:rFonts w:cs="Times New Roman"/>
          <w:szCs w:val="24"/>
        </w:rPr>
        <w:t>Activities of Daily Living/Instrumental Activities of Daily Living</w:t>
      </w:r>
    </w:p>
    <w:bookmarkEnd w:id="24"/>
    <w:p w14:paraId="7AA71D97" w14:textId="77777777" w:rsidR="00862A17" w:rsidRPr="00591578" w:rsidRDefault="00862A17" w:rsidP="00862A17">
      <w:pPr>
        <w:spacing w:after="60"/>
        <w:rPr>
          <w:rFonts w:cs="Times New Roman"/>
          <w:color w:val="3333FF"/>
          <w:szCs w:val="24"/>
          <w:u w:val="single"/>
        </w:rPr>
      </w:pPr>
      <w:r w:rsidRPr="00591578">
        <w:rPr>
          <w:rFonts w:cs="Times New Roman"/>
          <w:color w:val="3333FF"/>
          <w:szCs w:val="24"/>
          <w:u w:val="single"/>
        </w:rPr>
        <w:fldChar w:fldCharType="end"/>
      </w:r>
      <w:hyperlink w:anchor="anxiety" w:history="1">
        <w:r w:rsidRPr="00591578">
          <w:rPr>
            <w:rStyle w:val="Hyperlink"/>
            <w:rFonts w:cs="Times New Roman"/>
            <w:szCs w:val="24"/>
          </w:rPr>
          <w:t>Anxiety</w:t>
        </w:r>
      </w:hyperlink>
    </w:p>
    <w:p w14:paraId="782735F8" w14:textId="77777777" w:rsidR="00862A17" w:rsidRPr="00591578" w:rsidRDefault="00E177F9" w:rsidP="00862A17">
      <w:pPr>
        <w:spacing w:after="60"/>
        <w:rPr>
          <w:rFonts w:cs="Times New Roman"/>
          <w:color w:val="3333FF"/>
          <w:szCs w:val="24"/>
          <w:u w:val="single"/>
        </w:rPr>
      </w:pPr>
      <w:hyperlink w:anchor="attitudes" w:history="1">
        <w:r w:rsidR="00862A17" w:rsidRPr="00591578">
          <w:rPr>
            <w:rStyle w:val="Hyperlink"/>
            <w:rFonts w:cs="Times New Roman"/>
            <w:szCs w:val="24"/>
          </w:rPr>
          <w:t>Attitude</w:t>
        </w:r>
      </w:hyperlink>
    </w:p>
    <w:p w14:paraId="134E5EB6" w14:textId="77777777" w:rsidR="00862A17" w:rsidRPr="00591578" w:rsidRDefault="00E177F9" w:rsidP="00862A17">
      <w:pPr>
        <w:spacing w:after="60"/>
        <w:rPr>
          <w:rFonts w:cs="Times New Roman"/>
          <w:color w:val="3333FF"/>
          <w:szCs w:val="24"/>
          <w:u w:val="single"/>
        </w:rPr>
      </w:pPr>
      <w:hyperlink w:anchor="behavsymp" w:history="1">
        <w:r w:rsidR="00862A17" w:rsidRPr="00591578">
          <w:rPr>
            <w:rStyle w:val="Hyperlink"/>
            <w:rFonts w:cs="Times New Roman"/>
            <w:szCs w:val="24"/>
          </w:rPr>
          <w:t>Behavioral symptoms (including caregiver reaction)</w:t>
        </w:r>
      </w:hyperlink>
    </w:p>
    <w:p w14:paraId="40942A15" w14:textId="77777777" w:rsidR="00862A17" w:rsidRPr="00591578" w:rsidRDefault="00E177F9" w:rsidP="00862A17">
      <w:pPr>
        <w:spacing w:after="60"/>
        <w:rPr>
          <w:rFonts w:cs="Times New Roman"/>
          <w:color w:val="3333FF"/>
          <w:szCs w:val="24"/>
          <w:u w:val="single"/>
        </w:rPr>
      </w:pPr>
      <w:hyperlink w:anchor="burden" w:history="1">
        <w:r w:rsidR="00862A17" w:rsidRPr="00591578">
          <w:rPr>
            <w:rStyle w:val="Hyperlink"/>
            <w:rFonts w:cs="Times New Roman"/>
            <w:szCs w:val="24"/>
          </w:rPr>
          <w:t>Burden</w:t>
        </w:r>
      </w:hyperlink>
    </w:p>
    <w:p w14:paraId="0F1F49CA" w14:textId="77777777" w:rsidR="00862A17" w:rsidRPr="00591578" w:rsidRDefault="00E177F9" w:rsidP="00862A17">
      <w:pPr>
        <w:spacing w:after="60"/>
        <w:rPr>
          <w:rFonts w:cs="Times New Roman"/>
          <w:color w:val="3333FF"/>
          <w:szCs w:val="24"/>
          <w:u w:val="single"/>
        </w:rPr>
      </w:pPr>
      <w:hyperlink w:anchor="cognitivefunc" w:history="1">
        <w:r w:rsidR="00862A17" w:rsidRPr="00591578">
          <w:rPr>
            <w:rStyle w:val="Hyperlink"/>
            <w:rFonts w:cs="Times New Roman"/>
            <w:szCs w:val="24"/>
          </w:rPr>
          <w:t>Cognitive function</w:t>
        </w:r>
      </w:hyperlink>
      <w:r w:rsidR="00862A17">
        <w:rPr>
          <w:rStyle w:val="Hyperlink"/>
          <w:rFonts w:cs="Times New Roman"/>
          <w:szCs w:val="24"/>
        </w:rPr>
        <w:t>ing</w:t>
      </w:r>
      <w:r w:rsidR="00862A17" w:rsidRPr="00591578">
        <w:rPr>
          <w:rFonts w:cs="Times New Roman"/>
          <w:color w:val="3333FF"/>
          <w:szCs w:val="24"/>
          <w:u w:val="single"/>
        </w:rPr>
        <w:t xml:space="preserve"> </w:t>
      </w:r>
    </w:p>
    <w:p w14:paraId="3E5E7BE9" w14:textId="77777777" w:rsidR="00862A17" w:rsidRPr="00591578" w:rsidRDefault="00E177F9" w:rsidP="00862A17">
      <w:pPr>
        <w:spacing w:after="60"/>
        <w:rPr>
          <w:rFonts w:cs="Times New Roman"/>
          <w:color w:val="3333FF"/>
          <w:szCs w:val="24"/>
          <w:u w:val="single"/>
        </w:rPr>
      </w:pPr>
      <w:hyperlink w:anchor="cogfuncIDD" w:history="1">
        <w:r w:rsidR="00862A17" w:rsidRPr="00591578">
          <w:rPr>
            <w:rStyle w:val="Hyperlink"/>
            <w:rFonts w:cs="Times New Roman"/>
            <w:szCs w:val="24"/>
          </w:rPr>
          <w:t>Cognitive function</w:t>
        </w:r>
        <w:r w:rsidR="00862A17">
          <w:rPr>
            <w:rStyle w:val="Hyperlink"/>
            <w:rFonts w:cs="Times New Roman"/>
            <w:szCs w:val="24"/>
          </w:rPr>
          <w:t>ing</w:t>
        </w:r>
        <w:r w:rsidR="00862A17" w:rsidRPr="00591578">
          <w:rPr>
            <w:rStyle w:val="Hyperlink"/>
            <w:rFonts w:cs="Times New Roman"/>
            <w:szCs w:val="24"/>
          </w:rPr>
          <w:t xml:space="preserve"> for persons with intellectual and developmental disability (IDD)</w:t>
        </w:r>
      </w:hyperlink>
      <w:r w:rsidR="00862A17" w:rsidRPr="00591578">
        <w:rPr>
          <w:rFonts w:cs="Times New Roman"/>
          <w:color w:val="3333FF"/>
          <w:szCs w:val="24"/>
          <w:u w:val="single"/>
        </w:rPr>
        <w:t xml:space="preserve"> </w:t>
      </w:r>
    </w:p>
    <w:p w14:paraId="49C475F5" w14:textId="77777777" w:rsidR="00862A17" w:rsidRPr="00591578" w:rsidRDefault="00E177F9" w:rsidP="00862A17">
      <w:pPr>
        <w:spacing w:after="60"/>
        <w:rPr>
          <w:rFonts w:cs="Times New Roman"/>
          <w:color w:val="3333FF"/>
          <w:szCs w:val="24"/>
          <w:u w:val="single"/>
        </w:rPr>
      </w:pPr>
      <w:hyperlink w:anchor="coping" w:history="1">
        <w:r w:rsidR="00862A17" w:rsidRPr="00591578">
          <w:rPr>
            <w:rStyle w:val="Hyperlink"/>
            <w:rFonts w:cs="Times New Roman"/>
            <w:szCs w:val="24"/>
          </w:rPr>
          <w:t>Coping</w:t>
        </w:r>
      </w:hyperlink>
    </w:p>
    <w:p w14:paraId="10EE0974" w14:textId="77777777" w:rsidR="00862A17" w:rsidRPr="00591578" w:rsidRDefault="00E177F9" w:rsidP="00862A17">
      <w:pPr>
        <w:spacing w:after="60"/>
        <w:rPr>
          <w:rFonts w:cs="Times New Roman"/>
          <w:color w:val="3333FF"/>
          <w:szCs w:val="24"/>
          <w:u w:val="single"/>
        </w:rPr>
      </w:pPr>
      <w:hyperlink w:anchor="depression" w:history="1">
        <w:r w:rsidR="00862A17" w:rsidRPr="00591578">
          <w:rPr>
            <w:rStyle w:val="Hyperlink"/>
            <w:rFonts w:cs="Times New Roman"/>
            <w:szCs w:val="24"/>
          </w:rPr>
          <w:t>Depression</w:t>
        </w:r>
      </w:hyperlink>
    </w:p>
    <w:p w14:paraId="16ED6BA1" w14:textId="77777777" w:rsidR="00862A17" w:rsidRPr="00591578" w:rsidRDefault="00E177F9" w:rsidP="00862A17">
      <w:pPr>
        <w:spacing w:after="60"/>
        <w:rPr>
          <w:rFonts w:cs="Times New Roman"/>
          <w:color w:val="3333FF"/>
          <w:szCs w:val="24"/>
          <w:u w:val="single"/>
        </w:rPr>
      </w:pPr>
      <w:hyperlink w:anchor="exemplary" w:history="1">
        <w:r w:rsidR="00862A17" w:rsidRPr="00591578">
          <w:rPr>
            <w:rStyle w:val="Hyperlink"/>
            <w:rFonts w:cs="Times New Roman"/>
            <w:szCs w:val="24"/>
          </w:rPr>
          <w:t>Exemplary caregiving</w:t>
        </w:r>
      </w:hyperlink>
    </w:p>
    <w:p w14:paraId="2D46B3B7" w14:textId="77777777" w:rsidR="00862A17" w:rsidRPr="00591578" w:rsidRDefault="00E177F9" w:rsidP="00862A17">
      <w:pPr>
        <w:spacing w:after="60"/>
        <w:rPr>
          <w:rFonts w:cs="Times New Roman"/>
          <w:color w:val="3333FF"/>
          <w:szCs w:val="24"/>
          <w:u w:val="single"/>
        </w:rPr>
      </w:pPr>
      <w:hyperlink w:anchor="formalsupport" w:history="1">
        <w:r w:rsidR="00862A17" w:rsidRPr="00591578">
          <w:rPr>
            <w:rStyle w:val="Hyperlink"/>
            <w:rFonts w:cs="Times New Roman"/>
            <w:szCs w:val="24"/>
          </w:rPr>
          <w:t>Formal supports</w:t>
        </w:r>
      </w:hyperlink>
    </w:p>
    <w:p w14:paraId="0C693E1D" w14:textId="77777777" w:rsidR="00862A17" w:rsidRPr="00591578" w:rsidRDefault="00E177F9" w:rsidP="00862A17">
      <w:pPr>
        <w:spacing w:after="60"/>
        <w:rPr>
          <w:rFonts w:cs="Times New Roman"/>
          <w:color w:val="3333FF"/>
          <w:szCs w:val="24"/>
          <w:u w:val="single"/>
        </w:rPr>
      </w:pPr>
      <w:hyperlink w:anchor="health" w:history="1">
        <w:r w:rsidR="00862A17" w:rsidRPr="00591578">
          <w:rPr>
            <w:rStyle w:val="Hyperlink"/>
            <w:rFonts w:cs="Times New Roman"/>
            <w:szCs w:val="24"/>
          </w:rPr>
          <w:t>Health</w:t>
        </w:r>
      </w:hyperlink>
    </w:p>
    <w:p w14:paraId="3C808EB7" w14:textId="77777777" w:rsidR="00862A17" w:rsidRPr="00591578" w:rsidRDefault="00E177F9" w:rsidP="00862A17">
      <w:pPr>
        <w:spacing w:after="60"/>
        <w:rPr>
          <w:rFonts w:cs="Times New Roman"/>
          <w:color w:val="3333FF"/>
          <w:szCs w:val="24"/>
          <w:u w:val="single"/>
        </w:rPr>
      </w:pPr>
      <w:hyperlink w:anchor="intentplace" w:history="1">
        <w:r w:rsidR="00862A17" w:rsidRPr="00591578">
          <w:rPr>
            <w:rStyle w:val="Hyperlink"/>
            <w:rFonts w:cs="Times New Roman"/>
            <w:szCs w:val="24"/>
          </w:rPr>
          <w:t>Intent to place in nursing home</w:t>
        </w:r>
      </w:hyperlink>
    </w:p>
    <w:p w14:paraId="2AEFD474" w14:textId="77777777" w:rsidR="00862A17" w:rsidRPr="00591578" w:rsidRDefault="00E177F9" w:rsidP="00862A17">
      <w:pPr>
        <w:spacing w:after="60"/>
        <w:rPr>
          <w:rFonts w:cs="Times New Roman"/>
          <w:color w:val="3333FF"/>
          <w:szCs w:val="24"/>
          <w:u w:val="single"/>
        </w:rPr>
      </w:pPr>
      <w:hyperlink w:anchor="knowledge" w:history="1">
        <w:r w:rsidR="00862A17" w:rsidRPr="00591578">
          <w:rPr>
            <w:rStyle w:val="Hyperlink"/>
            <w:rFonts w:cs="Times New Roman"/>
            <w:szCs w:val="24"/>
          </w:rPr>
          <w:t>Knowledge</w:t>
        </w:r>
      </w:hyperlink>
    </w:p>
    <w:p w14:paraId="4DB6350A" w14:textId="77777777" w:rsidR="00862A17" w:rsidRPr="00591578" w:rsidRDefault="00E177F9" w:rsidP="00862A17">
      <w:pPr>
        <w:spacing w:after="60"/>
        <w:rPr>
          <w:rFonts w:cs="Times New Roman"/>
          <w:color w:val="3333FF"/>
          <w:szCs w:val="24"/>
          <w:u w:val="single"/>
        </w:rPr>
      </w:pPr>
      <w:hyperlink w:anchor="pain" w:history="1">
        <w:r w:rsidR="00862A17" w:rsidRPr="00591578">
          <w:rPr>
            <w:rStyle w:val="Hyperlink"/>
            <w:rFonts w:cs="Times New Roman"/>
            <w:szCs w:val="24"/>
          </w:rPr>
          <w:t>Pain</w:t>
        </w:r>
      </w:hyperlink>
    </w:p>
    <w:p w14:paraId="621DA4BC" w14:textId="77777777" w:rsidR="00862A17" w:rsidRPr="00591578" w:rsidRDefault="00E177F9" w:rsidP="00862A17">
      <w:pPr>
        <w:spacing w:after="60"/>
        <w:rPr>
          <w:rFonts w:cs="Times New Roman"/>
          <w:color w:val="3333FF"/>
          <w:szCs w:val="24"/>
          <w:u w:val="single"/>
        </w:rPr>
      </w:pPr>
      <w:hyperlink w:anchor="positives" w:history="1">
        <w:r w:rsidR="00862A17" w:rsidRPr="00591578">
          <w:rPr>
            <w:rStyle w:val="Hyperlink"/>
            <w:rFonts w:cs="Times New Roman"/>
            <w:szCs w:val="24"/>
          </w:rPr>
          <w:t>Positive aspects of caregiving</w:t>
        </w:r>
      </w:hyperlink>
    </w:p>
    <w:p w14:paraId="2645B3EA" w14:textId="77777777" w:rsidR="00862A17" w:rsidRPr="00591578" w:rsidRDefault="00E177F9" w:rsidP="00862A17">
      <w:pPr>
        <w:spacing w:after="60"/>
        <w:rPr>
          <w:rFonts w:cs="Times New Roman"/>
          <w:color w:val="3333FF"/>
          <w:szCs w:val="24"/>
          <w:u w:val="single"/>
        </w:rPr>
      </w:pPr>
      <w:hyperlink w:anchor="quallife" w:history="1">
        <w:r w:rsidR="00862A17" w:rsidRPr="00591578">
          <w:rPr>
            <w:rStyle w:val="Hyperlink"/>
            <w:rFonts w:cs="Times New Roman"/>
            <w:szCs w:val="24"/>
          </w:rPr>
          <w:t>Quality of life</w:t>
        </w:r>
      </w:hyperlink>
      <w:r w:rsidR="00862A17" w:rsidRPr="00591578">
        <w:rPr>
          <w:rFonts w:cs="Times New Roman"/>
          <w:color w:val="3333FF"/>
          <w:szCs w:val="24"/>
          <w:u w:val="single"/>
        </w:rPr>
        <w:t xml:space="preserve"> </w:t>
      </w:r>
    </w:p>
    <w:p w14:paraId="5B13D5E6" w14:textId="77777777" w:rsidR="00862A17" w:rsidRPr="00591578" w:rsidRDefault="00E177F9" w:rsidP="00862A17">
      <w:pPr>
        <w:spacing w:after="60"/>
        <w:rPr>
          <w:rFonts w:cs="Times New Roman"/>
          <w:color w:val="3333FF"/>
          <w:szCs w:val="24"/>
          <w:u w:val="single"/>
        </w:rPr>
      </w:pPr>
      <w:hyperlink w:anchor="risksafety" w:history="1">
        <w:r w:rsidR="00862A17" w:rsidRPr="00591578">
          <w:rPr>
            <w:rStyle w:val="Hyperlink"/>
            <w:rFonts w:cs="Times New Roman"/>
            <w:szCs w:val="24"/>
          </w:rPr>
          <w:t>Risk</w:t>
        </w:r>
        <w:r w:rsidR="00862A17">
          <w:rPr>
            <w:rStyle w:val="Hyperlink"/>
            <w:rFonts w:cs="Times New Roman"/>
            <w:szCs w:val="24"/>
          </w:rPr>
          <w:t xml:space="preserve"> assessment</w:t>
        </w:r>
        <w:r w:rsidR="00862A17" w:rsidRPr="00591578">
          <w:rPr>
            <w:rStyle w:val="Hyperlink"/>
            <w:rFonts w:cs="Times New Roman"/>
            <w:szCs w:val="24"/>
          </w:rPr>
          <w:t>/safety</w:t>
        </w:r>
      </w:hyperlink>
    </w:p>
    <w:p w14:paraId="2301B3BF" w14:textId="77777777" w:rsidR="00862A17" w:rsidRPr="00591578" w:rsidRDefault="00E177F9" w:rsidP="00862A17">
      <w:pPr>
        <w:spacing w:after="60"/>
        <w:rPr>
          <w:rFonts w:cs="Times New Roman"/>
          <w:color w:val="3333FF"/>
          <w:szCs w:val="24"/>
          <w:u w:val="single"/>
        </w:rPr>
      </w:pPr>
      <w:hyperlink w:anchor="selfefficacy" w:history="1">
        <w:r w:rsidR="00862A17" w:rsidRPr="00591578">
          <w:rPr>
            <w:rStyle w:val="Hyperlink"/>
            <w:rFonts w:cs="Times New Roman"/>
            <w:szCs w:val="24"/>
          </w:rPr>
          <w:t>Self-efficacy</w:t>
        </w:r>
      </w:hyperlink>
      <w:r w:rsidR="00862A17" w:rsidRPr="00591578">
        <w:rPr>
          <w:rFonts w:cs="Times New Roman"/>
          <w:color w:val="3333FF"/>
          <w:szCs w:val="24"/>
          <w:u w:val="single"/>
        </w:rPr>
        <w:t xml:space="preserve"> </w:t>
      </w:r>
    </w:p>
    <w:p w14:paraId="13595C0A" w14:textId="44B615DF" w:rsidR="00862A17" w:rsidRPr="00591578" w:rsidRDefault="00E177F9" w:rsidP="00862A17">
      <w:pPr>
        <w:spacing w:after="60"/>
        <w:rPr>
          <w:rFonts w:cs="Times New Roman"/>
          <w:color w:val="3333FF"/>
          <w:szCs w:val="24"/>
          <w:u w:val="single"/>
        </w:rPr>
      </w:pPr>
      <w:hyperlink w:anchor="socialfunc" w:history="1">
        <w:r w:rsidR="00862A17" w:rsidRPr="007337C3">
          <w:rPr>
            <w:rStyle w:val="Hyperlink"/>
            <w:rFonts w:cs="Times New Roman"/>
            <w:szCs w:val="24"/>
          </w:rPr>
          <w:t>Social functioning</w:t>
        </w:r>
      </w:hyperlink>
    </w:p>
    <w:p w14:paraId="662CA134" w14:textId="77777777" w:rsidR="00862A17" w:rsidRPr="00591578" w:rsidRDefault="00E177F9" w:rsidP="00862A17">
      <w:pPr>
        <w:spacing w:after="60"/>
        <w:rPr>
          <w:rFonts w:cs="Times New Roman"/>
          <w:color w:val="3333FF"/>
          <w:szCs w:val="24"/>
          <w:u w:val="single"/>
        </w:rPr>
      </w:pPr>
      <w:hyperlink w:anchor="socialsupport" w:history="1">
        <w:r w:rsidR="00862A17" w:rsidRPr="00591578">
          <w:rPr>
            <w:rStyle w:val="Hyperlink"/>
            <w:rFonts w:cs="Times New Roman"/>
            <w:szCs w:val="24"/>
          </w:rPr>
          <w:t>Social support</w:t>
        </w:r>
      </w:hyperlink>
      <w:r w:rsidR="00862A17" w:rsidRPr="00591578">
        <w:rPr>
          <w:rFonts w:cs="Times New Roman"/>
          <w:color w:val="3333FF"/>
          <w:szCs w:val="24"/>
          <w:u w:val="single"/>
        </w:rPr>
        <w:t xml:space="preserve"> </w:t>
      </w:r>
    </w:p>
    <w:p w14:paraId="59314339" w14:textId="77777777" w:rsidR="00862A17" w:rsidRPr="00591578" w:rsidRDefault="00E177F9" w:rsidP="00862A17">
      <w:pPr>
        <w:spacing w:after="60"/>
        <w:rPr>
          <w:rFonts w:cs="Times New Roman"/>
          <w:color w:val="3333FF"/>
          <w:szCs w:val="24"/>
          <w:u w:val="single"/>
        </w:rPr>
      </w:pPr>
      <w:hyperlink w:anchor="stigma" w:history="1">
        <w:r w:rsidR="00862A17" w:rsidRPr="00591578">
          <w:rPr>
            <w:rStyle w:val="Hyperlink"/>
            <w:rFonts w:cs="Times New Roman"/>
            <w:szCs w:val="24"/>
          </w:rPr>
          <w:t>Stigma</w:t>
        </w:r>
      </w:hyperlink>
    </w:p>
    <w:p w14:paraId="51ECBACC" w14:textId="77777777" w:rsidR="00862A17" w:rsidRPr="00591578" w:rsidRDefault="00E177F9" w:rsidP="00862A17">
      <w:pPr>
        <w:spacing w:after="60"/>
        <w:rPr>
          <w:rFonts w:cs="Times New Roman"/>
          <w:color w:val="3333FF"/>
          <w:szCs w:val="24"/>
          <w:u w:val="single"/>
        </w:rPr>
      </w:pPr>
      <w:hyperlink w:anchor="stress" w:history="1">
        <w:r w:rsidR="00862A17" w:rsidRPr="00591578">
          <w:rPr>
            <w:rStyle w:val="Hyperlink"/>
            <w:rFonts w:cs="Times New Roman"/>
            <w:szCs w:val="24"/>
          </w:rPr>
          <w:t>Stress</w:t>
        </w:r>
      </w:hyperlink>
      <w:r w:rsidR="00862A17" w:rsidRPr="00591578">
        <w:rPr>
          <w:rFonts w:cs="Times New Roman"/>
          <w:color w:val="3333FF"/>
          <w:szCs w:val="24"/>
          <w:u w:val="single"/>
        </w:rPr>
        <w:t xml:space="preserve"> </w:t>
      </w:r>
    </w:p>
    <w:p w14:paraId="01C6FCD4" w14:textId="77777777" w:rsidR="00862A17" w:rsidRPr="00591578" w:rsidRDefault="00E177F9" w:rsidP="00862A17">
      <w:pPr>
        <w:spacing w:after="60"/>
        <w:rPr>
          <w:rFonts w:cs="Times New Roman"/>
          <w:color w:val="3333FF"/>
          <w:szCs w:val="24"/>
          <w:u w:val="single"/>
        </w:rPr>
      </w:pPr>
      <w:hyperlink w:anchor="trauma" w:history="1">
        <w:r w:rsidR="00862A17" w:rsidRPr="00591578">
          <w:rPr>
            <w:rStyle w:val="Hyperlink"/>
            <w:rFonts w:cs="Times New Roman"/>
            <w:szCs w:val="24"/>
          </w:rPr>
          <w:t>Traumatic experiences</w:t>
        </w:r>
      </w:hyperlink>
    </w:p>
    <w:p w14:paraId="49DE06E4" w14:textId="77777777" w:rsidR="00862A17" w:rsidRPr="00591578" w:rsidRDefault="00E177F9" w:rsidP="00862A17">
      <w:pPr>
        <w:spacing w:after="60"/>
        <w:rPr>
          <w:rFonts w:cs="Times New Roman"/>
          <w:color w:val="3333FF"/>
          <w:szCs w:val="24"/>
          <w:u w:val="single"/>
        </w:rPr>
      </w:pPr>
      <w:hyperlink w:anchor="unmet" w:history="1">
        <w:r w:rsidR="00862A17" w:rsidRPr="00591578">
          <w:rPr>
            <w:rStyle w:val="Hyperlink"/>
            <w:rFonts w:cs="Times New Roman"/>
            <w:szCs w:val="24"/>
          </w:rPr>
          <w:t>Unmet needs</w:t>
        </w:r>
      </w:hyperlink>
    </w:p>
    <w:p w14:paraId="263CF1A0" w14:textId="77777777" w:rsidR="0044135A" w:rsidRDefault="0044135A">
      <w:pPr>
        <w:rPr>
          <w:rFonts w:ascii="Cambria" w:eastAsiaTheme="majorEastAsia" w:hAnsi="Cambria" w:cstheme="majorBidi"/>
          <w:b/>
          <w:color w:val="BD202E"/>
          <w:sz w:val="44"/>
          <w:szCs w:val="32"/>
        </w:rPr>
      </w:pPr>
      <w:bookmarkStart w:id="25" w:name="Instruments"/>
      <w:bookmarkStart w:id="26" w:name="_Toc514925911"/>
      <w:bookmarkEnd w:id="25"/>
      <w:r>
        <w:br w:type="page"/>
      </w:r>
    </w:p>
    <w:p w14:paraId="43DC40D9" w14:textId="5D0865F9" w:rsidR="00862A17" w:rsidRPr="009B22CD" w:rsidRDefault="00862A17" w:rsidP="00862A17">
      <w:pPr>
        <w:pStyle w:val="Heading1"/>
      </w:pPr>
      <w:bookmarkStart w:id="27" w:name="_Toc522610385"/>
      <w:r w:rsidRPr="009B22CD">
        <w:lastRenderedPageBreak/>
        <w:t>Instruments</w:t>
      </w:r>
      <w:r>
        <w:t>, Alphabetically</w:t>
      </w:r>
      <w:bookmarkEnd w:id="26"/>
      <w:bookmarkEnd w:id="27"/>
    </w:p>
    <w:p w14:paraId="73B093CE" w14:textId="77777777" w:rsidR="00862A17" w:rsidRPr="00591578" w:rsidRDefault="00E177F9" w:rsidP="00862A17">
      <w:pPr>
        <w:spacing w:after="60"/>
        <w:rPr>
          <w:rFonts w:cs="Times New Roman"/>
          <w:color w:val="3333FF"/>
          <w:szCs w:val="24"/>
          <w:u w:val="single"/>
        </w:rPr>
      </w:pPr>
      <w:hyperlink w:anchor="AffiliateStigmaScale" w:history="1">
        <w:r w:rsidR="00862A17" w:rsidRPr="00591578">
          <w:rPr>
            <w:rStyle w:val="Hyperlink"/>
            <w:rFonts w:cs="Times New Roman"/>
            <w:szCs w:val="24"/>
          </w:rPr>
          <w:t>Affiliate Stigma Scale</w:t>
        </w:r>
      </w:hyperlink>
    </w:p>
    <w:p w14:paraId="582330E8" w14:textId="77777777" w:rsidR="00862A17" w:rsidRPr="00591578" w:rsidRDefault="00E177F9" w:rsidP="00862A17">
      <w:pPr>
        <w:spacing w:after="60"/>
        <w:rPr>
          <w:rFonts w:cs="Times New Roman"/>
          <w:color w:val="3333FF"/>
          <w:szCs w:val="24"/>
          <w:u w:val="single"/>
        </w:rPr>
      </w:pPr>
      <w:hyperlink w:anchor="ADRQL" w:history="1">
        <w:r w:rsidR="00862A17" w:rsidRPr="00591578">
          <w:rPr>
            <w:rStyle w:val="Hyperlink"/>
            <w:rFonts w:cs="Times New Roman"/>
            <w:szCs w:val="24"/>
          </w:rPr>
          <w:t>Alzheimer’s Disease-Related Quality of Life (ADRQL)</w:t>
        </w:r>
      </w:hyperlink>
    </w:p>
    <w:p w14:paraId="591823D9" w14:textId="77777777" w:rsidR="00862A17" w:rsidRPr="00591578" w:rsidRDefault="00E177F9" w:rsidP="00862A17">
      <w:pPr>
        <w:spacing w:after="60"/>
        <w:rPr>
          <w:rFonts w:cs="Times New Roman"/>
          <w:color w:val="3333FF"/>
          <w:szCs w:val="24"/>
          <w:u w:val="single"/>
        </w:rPr>
      </w:pPr>
      <w:hyperlink w:anchor="ADKS" w:history="1">
        <w:r w:rsidR="00862A17" w:rsidRPr="00591578">
          <w:rPr>
            <w:rStyle w:val="Hyperlink"/>
            <w:rFonts w:cs="Times New Roman"/>
            <w:szCs w:val="24"/>
          </w:rPr>
          <w:t>Alzheimer’s Disease Knowledge Scale (ADKS)</w:t>
        </w:r>
      </w:hyperlink>
    </w:p>
    <w:p w14:paraId="0E24276F" w14:textId="77777777" w:rsidR="00862A17" w:rsidRPr="00591578" w:rsidRDefault="00E177F9" w:rsidP="00862A17">
      <w:pPr>
        <w:spacing w:after="60"/>
        <w:rPr>
          <w:rFonts w:cs="Times New Roman"/>
          <w:color w:val="3333FF"/>
          <w:szCs w:val="24"/>
          <w:u w:val="single"/>
        </w:rPr>
      </w:pPr>
      <w:hyperlink w:anchor="AscertainDementia" w:history="1">
        <w:r w:rsidR="00862A17" w:rsidRPr="00591578">
          <w:rPr>
            <w:rStyle w:val="Hyperlink"/>
            <w:rFonts w:cs="Times New Roman"/>
            <w:szCs w:val="24"/>
          </w:rPr>
          <w:t>Ascertain Dementia (AD-8)</w:t>
        </w:r>
      </w:hyperlink>
    </w:p>
    <w:p w14:paraId="1C097A82" w14:textId="77777777" w:rsidR="00862A17" w:rsidRPr="00591578" w:rsidRDefault="00E177F9" w:rsidP="00862A17">
      <w:pPr>
        <w:spacing w:after="60"/>
        <w:rPr>
          <w:rFonts w:cs="Times New Roman"/>
          <w:color w:val="3333FF"/>
          <w:szCs w:val="24"/>
          <w:u w:val="single"/>
        </w:rPr>
      </w:pPr>
      <w:hyperlink w:anchor="BriefCOPE" w:history="1">
        <w:r w:rsidR="00862A17" w:rsidRPr="00591578">
          <w:rPr>
            <w:rStyle w:val="Hyperlink"/>
            <w:rFonts w:cs="Times New Roman"/>
            <w:szCs w:val="24"/>
          </w:rPr>
          <w:t>Brief COPE</w:t>
        </w:r>
      </w:hyperlink>
    </w:p>
    <w:p w14:paraId="32AD9502" w14:textId="77777777" w:rsidR="00862A17" w:rsidRDefault="00E177F9" w:rsidP="00862A17">
      <w:pPr>
        <w:spacing w:after="60"/>
        <w:rPr>
          <w:rStyle w:val="Hyperlink"/>
          <w:rFonts w:cs="Times New Roman"/>
          <w:szCs w:val="24"/>
        </w:rPr>
      </w:pPr>
      <w:hyperlink w:anchor="BristolActivities" w:history="1">
        <w:r w:rsidR="00862A17" w:rsidRPr="00591578">
          <w:rPr>
            <w:rStyle w:val="Hyperlink"/>
            <w:rFonts w:cs="Times New Roman"/>
            <w:szCs w:val="24"/>
          </w:rPr>
          <w:t>Bristol Activities of Daily Living Scale</w:t>
        </w:r>
      </w:hyperlink>
    </w:p>
    <w:p w14:paraId="483A4804" w14:textId="77777777" w:rsidR="00862A17" w:rsidRPr="00591578" w:rsidRDefault="00E177F9" w:rsidP="00862A17">
      <w:pPr>
        <w:spacing w:after="60"/>
        <w:rPr>
          <w:rFonts w:cs="Times New Roman"/>
          <w:color w:val="3333FF"/>
          <w:szCs w:val="24"/>
          <w:u w:val="single"/>
        </w:rPr>
      </w:pPr>
      <w:hyperlink w:anchor="BurdenScaleforFamilyCG" w:history="1">
        <w:r w:rsidR="00862A17" w:rsidRPr="00B51A14">
          <w:rPr>
            <w:rStyle w:val="Hyperlink"/>
            <w:rFonts w:cs="Times New Roman"/>
            <w:szCs w:val="24"/>
          </w:rPr>
          <w:t>Burden Scale for Family Caregivers (BSFC-s)</w:t>
        </w:r>
      </w:hyperlink>
    </w:p>
    <w:p w14:paraId="7EE99691" w14:textId="77777777" w:rsidR="00862A17" w:rsidRPr="00591578" w:rsidRDefault="00E177F9" w:rsidP="00862A17">
      <w:pPr>
        <w:spacing w:after="60"/>
        <w:rPr>
          <w:rFonts w:cs="Times New Roman"/>
          <w:color w:val="3333FF"/>
          <w:szCs w:val="24"/>
          <w:u w:val="single"/>
        </w:rPr>
      </w:pPr>
      <w:hyperlink w:anchor="CareNeedsAssessTool" w:history="1">
        <w:r w:rsidR="00862A17" w:rsidRPr="00591578">
          <w:rPr>
            <w:rStyle w:val="Hyperlink"/>
            <w:rFonts w:cs="Times New Roman"/>
            <w:szCs w:val="24"/>
          </w:rPr>
          <w:t>Care Needs Assessment Tool</w:t>
        </w:r>
      </w:hyperlink>
    </w:p>
    <w:p w14:paraId="62424610" w14:textId="77777777" w:rsidR="00862A17" w:rsidRPr="00591578" w:rsidRDefault="00E177F9" w:rsidP="00862A17">
      <w:pPr>
        <w:spacing w:after="60"/>
        <w:rPr>
          <w:rFonts w:cs="Times New Roman"/>
          <w:color w:val="3333FF"/>
          <w:szCs w:val="24"/>
          <w:u w:val="single"/>
        </w:rPr>
      </w:pPr>
      <w:hyperlink w:anchor="CaregiverBurdenInventory" w:history="1">
        <w:r w:rsidR="00862A17" w:rsidRPr="00591578">
          <w:rPr>
            <w:rStyle w:val="Hyperlink"/>
            <w:rFonts w:cs="Times New Roman"/>
            <w:szCs w:val="24"/>
          </w:rPr>
          <w:t>Caregiver Burden Inventory</w:t>
        </w:r>
      </w:hyperlink>
    </w:p>
    <w:p w14:paraId="2386CABA" w14:textId="77777777" w:rsidR="00862A17" w:rsidRDefault="00E177F9" w:rsidP="00862A17">
      <w:pPr>
        <w:spacing w:after="60"/>
        <w:rPr>
          <w:rStyle w:val="Hyperlink"/>
          <w:rFonts w:cs="Times New Roman"/>
          <w:szCs w:val="24"/>
        </w:rPr>
      </w:pPr>
      <w:hyperlink w:anchor="CaregiverBurdenScale" w:history="1">
        <w:r w:rsidR="00862A17" w:rsidRPr="00591578">
          <w:rPr>
            <w:rStyle w:val="Hyperlink"/>
            <w:rFonts w:cs="Times New Roman"/>
            <w:szCs w:val="24"/>
          </w:rPr>
          <w:t>Caregiver Burden Scale</w:t>
        </w:r>
      </w:hyperlink>
    </w:p>
    <w:p w14:paraId="051BFF2A" w14:textId="77777777" w:rsidR="00862A17" w:rsidRPr="00591578" w:rsidRDefault="00E177F9" w:rsidP="00862A17">
      <w:pPr>
        <w:spacing w:after="60"/>
        <w:rPr>
          <w:rFonts w:cs="Times New Roman"/>
          <w:color w:val="3333FF"/>
          <w:szCs w:val="24"/>
          <w:u w:val="single"/>
        </w:rPr>
      </w:pPr>
      <w:hyperlink w:anchor="CaregiverQOL" w:history="1">
        <w:r w:rsidR="00862A17" w:rsidRPr="00B51A14">
          <w:rPr>
            <w:rStyle w:val="Hyperlink"/>
            <w:rFonts w:cs="Times New Roman"/>
            <w:szCs w:val="24"/>
          </w:rPr>
          <w:t>Caregiver Quality of Life (CG-QOL)</w:t>
        </w:r>
      </w:hyperlink>
    </w:p>
    <w:p w14:paraId="1E18AD93" w14:textId="77777777" w:rsidR="00862A17" w:rsidRPr="00591578" w:rsidRDefault="00E177F9" w:rsidP="00862A17">
      <w:pPr>
        <w:spacing w:after="60"/>
        <w:rPr>
          <w:rFonts w:cs="Times New Roman"/>
          <w:color w:val="3333FF"/>
          <w:szCs w:val="24"/>
          <w:u w:val="single"/>
        </w:rPr>
      </w:pPr>
      <w:hyperlink w:anchor="CaregiverReactionScale" w:history="1">
        <w:r w:rsidR="00862A17" w:rsidRPr="00591578">
          <w:rPr>
            <w:rStyle w:val="Hyperlink"/>
            <w:rFonts w:cs="Times New Roman"/>
            <w:szCs w:val="24"/>
          </w:rPr>
          <w:t>Caregiver Reaction Scale</w:t>
        </w:r>
      </w:hyperlink>
    </w:p>
    <w:p w14:paraId="33C7A689" w14:textId="77777777" w:rsidR="00862A17" w:rsidRPr="00591578" w:rsidRDefault="00E177F9" w:rsidP="00862A17">
      <w:pPr>
        <w:spacing w:after="60"/>
        <w:rPr>
          <w:rFonts w:cs="Times New Roman"/>
          <w:color w:val="3333FF"/>
          <w:szCs w:val="24"/>
          <w:u w:val="single"/>
        </w:rPr>
      </w:pPr>
      <w:hyperlink w:anchor="CaregiverRiskApprREACHII" w:history="1">
        <w:r w:rsidR="00862A17" w:rsidRPr="00591578">
          <w:rPr>
            <w:rStyle w:val="Hyperlink"/>
            <w:rFonts w:cs="Times New Roman"/>
            <w:szCs w:val="24"/>
          </w:rPr>
          <w:t>Caregiver Risk Appraisal Questionnaire (REACH II)</w:t>
        </w:r>
      </w:hyperlink>
    </w:p>
    <w:p w14:paraId="0D4CB036" w14:textId="77777777" w:rsidR="00862A17" w:rsidRPr="00591578" w:rsidRDefault="00E177F9" w:rsidP="00862A17">
      <w:pPr>
        <w:spacing w:after="60"/>
        <w:rPr>
          <w:rFonts w:cs="Times New Roman"/>
          <w:color w:val="3333FF"/>
          <w:szCs w:val="24"/>
          <w:u w:val="single"/>
        </w:rPr>
      </w:pPr>
      <w:hyperlink w:anchor="CaregiverSelfAssessQ" w:history="1">
        <w:r w:rsidR="00862A17" w:rsidRPr="00591578">
          <w:rPr>
            <w:rStyle w:val="Hyperlink"/>
            <w:rFonts w:cs="Times New Roman"/>
            <w:szCs w:val="24"/>
          </w:rPr>
          <w:t>Caregiver Self-Assessment Questionnaire</w:t>
        </w:r>
      </w:hyperlink>
    </w:p>
    <w:p w14:paraId="5210C44F" w14:textId="77777777" w:rsidR="00862A17" w:rsidRPr="00591578" w:rsidRDefault="00E177F9" w:rsidP="00862A17">
      <w:pPr>
        <w:spacing w:after="60"/>
        <w:rPr>
          <w:rFonts w:cs="Times New Roman"/>
          <w:color w:val="3333FF"/>
          <w:szCs w:val="24"/>
          <w:u w:val="single"/>
        </w:rPr>
      </w:pPr>
      <w:hyperlink w:anchor="CaregiverStrainInstrument" w:history="1">
        <w:r w:rsidR="00862A17" w:rsidRPr="00591578">
          <w:rPr>
            <w:rStyle w:val="Hyperlink"/>
            <w:rFonts w:cs="Times New Roman"/>
            <w:szCs w:val="24"/>
          </w:rPr>
          <w:t>Caregiver Strain Instrument</w:t>
        </w:r>
      </w:hyperlink>
      <w:r w:rsidR="00862A17" w:rsidRPr="00591578">
        <w:rPr>
          <w:rFonts w:cs="Times New Roman"/>
          <w:color w:val="3333FF"/>
          <w:szCs w:val="24"/>
          <w:u w:val="single"/>
        </w:rPr>
        <w:t xml:space="preserve"> </w:t>
      </w:r>
    </w:p>
    <w:p w14:paraId="6847E97B" w14:textId="77777777" w:rsidR="00862A17" w:rsidRPr="00591578" w:rsidRDefault="00E177F9" w:rsidP="00862A17">
      <w:pPr>
        <w:spacing w:after="60"/>
        <w:rPr>
          <w:rFonts w:cs="Times New Roman"/>
          <w:color w:val="3333FF"/>
          <w:szCs w:val="24"/>
          <w:u w:val="single"/>
        </w:rPr>
      </w:pPr>
      <w:hyperlink w:anchor="CaregiverVigilanceScale" w:history="1">
        <w:r w:rsidR="00862A17" w:rsidRPr="00591578">
          <w:rPr>
            <w:rStyle w:val="Hyperlink"/>
            <w:rFonts w:cs="Times New Roman"/>
            <w:szCs w:val="24"/>
          </w:rPr>
          <w:t>Caregiver Vigilance Scale</w:t>
        </w:r>
      </w:hyperlink>
    </w:p>
    <w:p w14:paraId="29D50B45" w14:textId="77777777" w:rsidR="00862A17" w:rsidRPr="00591578" w:rsidRDefault="00E177F9" w:rsidP="00862A17">
      <w:pPr>
        <w:spacing w:after="60"/>
        <w:rPr>
          <w:rFonts w:cs="Times New Roman"/>
          <w:color w:val="3333FF"/>
          <w:szCs w:val="24"/>
          <w:u w:val="single"/>
        </w:rPr>
      </w:pPr>
      <w:hyperlink w:anchor="CaregiverWellBeingScale" w:history="1">
        <w:r w:rsidR="00862A17" w:rsidRPr="00591578">
          <w:rPr>
            <w:rStyle w:val="Hyperlink"/>
            <w:rFonts w:cs="Times New Roman"/>
            <w:szCs w:val="24"/>
          </w:rPr>
          <w:t>Caregiver Well-Being Scale</w:t>
        </w:r>
      </w:hyperlink>
    </w:p>
    <w:p w14:paraId="6D1E2C02" w14:textId="77777777" w:rsidR="00862A17" w:rsidRPr="00591578" w:rsidRDefault="00E177F9" w:rsidP="00862A17">
      <w:pPr>
        <w:spacing w:after="60"/>
        <w:rPr>
          <w:rFonts w:cs="Times New Roman"/>
          <w:color w:val="3333FF"/>
          <w:szCs w:val="24"/>
          <w:u w:val="single"/>
        </w:rPr>
      </w:pPr>
      <w:hyperlink w:anchor="CESDR" w:history="1">
        <w:r w:rsidR="00862A17" w:rsidRPr="00591578">
          <w:rPr>
            <w:rStyle w:val="Hyperlink"/>
            <w:rFonts w:cs="Times New Roman"/>
            <w:szCs w:val="24"/>
          </w:rPr>
          <w:t>Center for Epidemiologic Studies Depression Scale - Revised (CESD-R)</w:t>
        </w:r>
      </w:hyperlink>
    </w:p>
    <w:p w14:paraId="398B2FAE" w14:textId="77777777" w:rsidR="00862A17" w:rsidRPr="00591578" w:rsidRDefault="00E177F9" w:rsidP="00862A17">
      <w:pPr>
        <w:spacing w:after="60"/>
        <w:rPr>
          <w:rFonts w:cs="Times New Roman"/>
          <w:color w:val="3333FF"/>
          <w:szCs w:val="24"/>
          <w:u w:val="single"/>
        </w:rPr>
      </w:pPr>
      <w:hyperlink w:anchor="DementiaAttitudesScale" w:history="1">
        <w:r w:rsidR="00862A17" w:rsidRPr="00591578">
          <w:rPr>
            <w:rStyle w:val="Hyperlink"/>
            <w:rFonts w:cs="Times New Roman"/>
            <w:szCs w:val="24"/>
          </w:rPr>
          <w:t>Dementia Attitudes Scale (DAS)</w:t>
        </w:r>
      </w:hyperlink>
    </w:p>
    <w:p w14:paraId="2BB0EFDE" w14:textId="77777777" w:rsidR="00862A17" w:rsidRPr="00591578" w:rsidRDefault="00E177F9" w:rsidP="00862A17">
      <w:pPr>
        <w:spacing w:after="60"/>
        <w:rPr>
          <w:rFonts w:cs="Times New Roman"/>
          <w:color w:val="3333FF"/>
          <w:szCs w:val="24"/>
          <w:u w:val="single"/>
        </w:rPr>
      </w:pPr>
      <w:hyperlink w:anchor="DementiaCrisistoThriving" w:history="1">
        <w:r w:rsidR="00862A17" w:rsidRPr="00591578">
          <w:rPr>
            <w:rStyle w:val="Hyperlink"/>
            <w:rFonts w:cs="Times New Roman"/>
            <w:szCs w:val="24"/>
          </w:rPr>
          <w:t>Dementia Crisis to Thriving Scale</w:t>
        </w:r>
      </w:hyperlink>
    </w:p>
    <w:p w14:paraId="3DEEE054" w14:textId="77777777" w:rsidR="00862A17" w:rsidRPr="00591578" w:rsidRDefault="00E177F9" w:rsidP="00862A17">
      <w:pPr>
        <w:spacing w:after="60"/>
        <w:rPr>
          <w:rFonts w:cs="Times New Roman"/>
          <w:color w:val="3333FF"/>
          <w:szCs w:val="24"/>
          <w:u w:val="single"/>
        </w:rPr>
      </w:pPr>
      <w:hyperlink w:anchor="DKATv2" w:history="1">
        <w:r w:rsidR="00862A17" w:rsidRPr="00591578">
          <w:rPr>
            <w:rStyle w:val="Hyperlink"/>
            <w:rFonts w:cs="Times New Roman"/>
            <w:szCs w:val="24"/>
          </w:rPr>
          <w:t>Dementia Knowledge Assessment Tool V2 (DKAT v2)</w:t>
        </w:r>
      </w:hyperlink>
    </w:p>
    <w:p w14:paraId="1020D7B3" w14:textId="77777777" w:rsidR="00862A17" w:rsidRPr="00591578" w:rsidRDefault="00E177F9" w:rsidP="00862A17">
      <w:pPr>
        <w:spacing w:after="60"/>
        <w:rPr>
          <w:rFonts w:cs="Times New Roman"/>
          <w:color w:val="3333FF"/>
          <w:szCs w:val="24"/>
          <w:u w:val="single"/>
        </w:rPr>
      </w:pPr>
      <w:hyperlink w:anchor="DEMQOL" w:history="1">
        <w:r w:rsidR="00862A17" w:rsidRPr="00591578">
          <w:rPr>
            <w:rStyle w:val="Hyperlink"/>
            <w:rFonts w:cs="Times New Roman"/>
            <w:szCs w:val="24"/>
          </w:rPr>
          <w:t>Dementia Quality of Life (DEMQOL)</w:t>
        </w:r>
      </w:hyperlink>
    </w:p>
    <w:p w14:paraId="56FFB80E" w14:textId="77777777" w:rsidR="00862A17" w:rsidRPr="00591578" w:rsidRDefault="00E177F9" w:rsidP="00862A17">
      <w:pPr>
        <w:spacing w:after="60"/>
        <w:rPr>
          <w:rFonts w:cs="Times New Roman"/>
          <w:color w:val="3333FF"/>
          <w:szCs w:val="24"/>
          <w:u w:val="single"/>
        </w:rPr>
      </w:pPr>
      <w:hyperlink w:anchor="DementiaScreeningIndicator" w:history="1">
        <w:r w:rsidR="00862A17" w:rsidRPr="00591578">
          <w:rPr>
            <w:rStyle w:val="Hyperlink"/>
            <w:rFonts w:cs="Times New Roman"/>
            <w:szCs w:val="24"/>
          </w:rPr>
          <w:t>Dementia Screening Indicator</w:t>
        </w:r>
      </w:hyperlink>
    </w:p>
    <w:p w14:paraId="2B44DC9C" w14:textId="77777777" w:rsidR="00862A17" w:rsidRPr="00591578" w:rsidRDefault="00E177F9" w:rsidP="00862A17">
      <w:pPr>
        <w:spacing w:after="60"/>
        <w:rPr>
          <w:rFonts w:cs="Times New Roman"/>
          <w:color w:val="3333FF"/>
          <w:szCs w:val="24"/>
          <w:u w:val="single"/>
        </w:rPr>
      </w:pPr>
      <w:hyperlink w:anchor="DSQIID" w:history="1">
        <w:r w:rsidR="00862A17" w:rsidRPr="00591578">
          <w:rPr>
            <w:rStyle w:val="Hyperlink"/>
            <w:rFonts w:cs="Times New Roman"/>
            <w:szCs w:val="24"/>
          </w:rPr>
          <w:t>Dementia Screening Questionnaire for Individuals with Intellectual Disabilities (DSQIID)</w:t>
        </w:r>
      </w:hyperlink>
    </w:p>
    <w:p w14:paraId="0BD01941" w14:textId="77777777" w:rsidR="00862A17" w:rsidRPr="00591578" w:rsidRDefault="00E177F9" w:rsidP="00862A17">
      <w:pPr>
        <w:spacing w:after="60"/>
        <w:rPr>
          <w:rFonts w:cs="Times New Roman"/>
          <w:color w:val="3333FF"/>
          <w:szCs w:val="24"/>
          <w:u w:val="single"/>
        </w:rPr>
      </w:pPr>
      <w:hyperlink w:anchor="DesiretoInstitutionalizeScale" w:history="1">
        <w:r w:rsidR="00862A17" w:rsidRPr="00591578">
          <w:rPr>
            <w:rStyle w:val="Hyperlink"/>
            <w:rFonts w:cs="Times New Roman"/>
            <w:szCs w:val="24"/>
          </w:rPr>
          <w:t>Desire to Institutionalize Scale (DIS)</w:t>
        </w:r>
      </w:hyperlink>
    </w:p>
    <w:p w14:paraId="49657827" w14:textId="77777777" w:rsidR="00862A17" w:rsidRPr="00591578" w:rsidRDefault="00E177F9" w:rsidP="00862A17">
      <w:pPr>
        <w:spacing w:after="60"/>
        <w:rPr>
          <w:rFonts w:cs="Times New Roman"/>
          <w:color w:val="3333FF"/>
          <w:szCs w:val="24"/>
          <w:u w:val="single"/>
        </w:rPr>
      </w:pPr>
      <w:hyperlink w:anchor="DUKE8" w:history="1">
        <w:r w:rsidR="00862A17" w:rsidRPr="00591578">
          <w:rPr>
            <w:rStyle w:val="Hyperlink"/>
            <w:rFonts w:cs="Times New Roman"/>
            <w:szCs w:val="24"/>
          </w:rPr>
          <w:t>Duke Health Profile (DUKE-8)</w:t>
        </w:r>
      </w:hyperlink>
    </w:p>
    <w:p w14:paraId="54BF4A15" w14:textId="77777777" w:rsidR="00862A17" w:rsidRPr="00591578" w:rsidRDefault="00E177F9" w:rsidP="00862A17">
      <w:pPr>
        <w:spacing w:after="60"/>
        <w:rPr>
          <w:rFonts w:cs="Times New Roman"/>
          <w:color w:val="3333FF"/>
          <w:szCs w:val="24"/>
          <w:u w:val="single"/>
        </w:rPr>
      </w:pPr>
      <w:hyperlink w:anchor="ExemplaryCaregivingREACHII" w:history="1">
        <w:r w:rsidR="00862A17" w:rsidRPr="00591578">
          <w:rPr>
            <w:rStyle w:val="Hyperlink"/>
            <w:rFonts w:cs="Times New Roman"/>
            <w:szCs w:val="24"/>
          </w:rPr>
          <w:t>Exemplary Caregiving (REACH II)</w:t>
        </w:r>
      </w:hyperlink>
    </w:p>
    <w:p w14:paraId="4989E045" w14:textId="77777777" w:rsidR="00862A17" w:rsidRPr="00591578" w:rsidRDefault="00E177F9" w:rsidP="00862A17">
      <w:pPr>
        <w:spacing w:after="60"/>
        <w:rPr>
          <w:rFonts w:cs="Times New Roman"/>
          <w:color w:val="3333FF"/>
          <w:szCs w:val="24"/>
          <w:u w:val="single"/>
        </w:rPr>
      </w:pPr>
      <w:hyperlink w:anchor="FormalCareandServicesUseREACHII" w:history="1">
        <w:r w:rsidR="00862A17" w:rsidRPr="00591578">
          <w:rPr>
            <w:rStyle w:val="Hyperlink"/>
            <w:rFonts w:cs="Times New Roman"/>
            <w:szCs w:val="24"/>
          </w:rPr>
          <w:t>Formal Care and Services Use (REACH II)</w:t>
        </w:r>
      </w:hyperlink>
    </w:p>
    <w:p w14:paraId="496D8C56" w14:textId="77777777" w:rsidR="00862A17" w:rsidRPr="00591578" w:rsidRDefault="00E177F9" w:rsidP="00862A17">
      <w:pPr>
        <w:spacing w:after="60"/>
        <w:rPr>
          <w:rFonts w:cs="Times New Roman"/>
          <w:color w:val="3333FF"/>
          <w:szCs w:val="24"/>
          <w:u w:val="single"/>
        </w:rPr>
      </w:pPr>
      <w:hyperlink w:anchor="FortinskyCaregiverSelfEfficacy" w:history="1">
        <w:r w:rsidR="00862A17" w:rsidRPr="00591578">
          <w:rPr>
            <w:rStyle w:val="Hyperlink"/>
            <w:rFonts w:cs="Times New Roman"/>
            <w:szCs w:val="24"/>
          </w:rPr>
          <w:t>Fortinsky Caregiver Self-Efficacy</w:t>
        </w:r>
      </w:hyperlink>
    </w:p>
    <w:p w14:paraId="0AAD8DD8" w14:textId="77777777" w:rsidR="00862A17" w:rsidRDefault="00E177F9" w:rsidP="00862A17">
      <w:pPr>
        <w:spacing w:after="60"/>
        <w:rPr>
          <w:rStyle w:val="Hyperlink"/>
          <w:rFonts w:cs="Times New Roman"/>
          <w:szCs w:val="24"/>
        </w:rPr>
      </w:pPr>
      <w:hyperlink w:anchor="FrailtyFIFE" w:history="1">
        <w:r w:rsidR="00862A17" w:rsidRPr="005323EF">
          <w:rPr>
            <w:rStyle w:val="Hyperlink"/>
            <w:rFonts w:cs="Times New Roman"/>
            <w:szCs w:val="24"/>
          </w:rPr>
          <w:t>Frailty Index for Elders (FIFE)</w:t>
        </w:r>
      </w:hyperlink>
    </w:p>
    <w:p w14:paraId="3F275FB3" w14:textId="77777777" w:rsidR="00862A17" w:rsidRPr="00591578" w:rsidRDefault="00E177F9" w:rsidP="00862A17">
      <w:pPr>
        <w:spacing w:after="60"/>
        <w:rPr>
          <w:rFonts w:cs="Times New Roman"/>
          <w:color w:val="3333FF"/>
          <w:szCs w:val="24"/>
          <w:u w:val="single"/>
        </w:rPr>
      </w:pPr>
      <w:hyperlink w:anchor="FrustrationsofCaregivingREACHII" w:history="1">
        <w:r w:rsidR="00862A17" w:rsidRPr="00591578">
          <w:rPr>
            <w:rStyle w:val="Hyperlink"/>
            <w:rFonts w:cs="Times New Roman"/>
            <w:szCs w:val="24"/>
          </w:rPr>
          <w:t>Frustrations of Caregiving (REACH II)</w:t>
        </w:r>
      </w:hyperlink>
    </w:p>
    <w:p w14:paraId="648F33C3" w14:textId="77777777" w:rsidR="00862A17" w:rsidRPr="00591578" w:rsidRDefault="00E177F9" w:rsidP="00862A17">
      <w:pPr>
        <w:spacing w:after="60"/>
        <w:rPr>
          <w:rFonts w:cs="Times New Roman"/>
          <w:color w:val="3333FF"/>
          <w:szCs w:val="24"/>
          <w:u w:val="single"/>
        </w:rPr>
      </w:pPr>
      <w:hyperlink w:anchor="FAQ" w:history="1">
        <w:r w:rsidR="00862A17" w:rsidRPr="00591578">
          <w:rPr>
            <w:rStyle w:val="Hyperlink"/>
            <w:rFonts w:cs="Times New Roman"/>
            <w:szCs w:val="24"/>
          </w:rPr>
          <w:t>Functional Activities Questionnaire (FAQ)</w:t>
        </w:r>
      </w:hyperlink>
    </w:p>
    <w:p w14:paraId="64C1A298" w14:textId="77777777" w:rsidR="00862A17" w:rsidRPr="00591578" w:rsidRDefault="00E177F9" w:rsidP="00862A17">
      <w:pPr>
        <w:spacing w:after="60"/>
        <w:rPr>
          <w:rFonts w:cs="Times New Roman"/>
          <w:color w:val="3333FF"/>
          <w:szCs w:val="24"/>
          <w:u w:val="single"/>
        </w:rPr>
      </w:pPr>
      <w:hyperlink w:anchor="GPCOG" w:history="1">
        <w:r w:rsidR="00862A17" w:rsidRPr="00591578">
          <w:rPr>
            <w:rStyle w:val="Hyperlink"/>
            <w:rFonts w:cs="Times New Roman"/>
            <w:szCs w:val="24"/>
          </w:rPr>
          <w:t>General Practitioner Assessment of Cognition (GPCOG)</w:t>
        </w:r>
      </w:hyperlink>
    </w:p>
    <w:p w14:paraId="73878A7D" w14:textId="77777777" w:rsidR="00862A17" w:rsidRPr="00591578" w:rsidRDefault="00E177F9" w:rsidP="00862A17">
      <w:pPr>
        <w:spacing w:after="60"/>
        <w:rPr>
          <w:rFonts w:cs="Times New Roman"/>
          <w:color w:val="3333FF"/>
          <w:szCs w:val="24"/>
          <w:u w:val="single"/>
        </w:rPr>
      </w:pPr>
      <w:hyperlink w:anchor="GeriatricDepressionScale" w:history="1">
        <w:r w:rsidR="00862A17" w:rsidRPr="00591578">
          <w:rPr>
            <w:rStyle w:val="Hyperlink"/>
            <w:rFonts w:cs="Times New Roman"/>
            <w:szCs w:val="24"/>
          </w:rPr>
          <w:t>Geriatric Depression Scale</w:t>
        </w:r>
      </w:hyperlink>
      <w:r w:rsidR="00862A17" w:rsidRPr="00591578">
        <w:rPr>
          <w:rFonts w:cs="Times New Roman"/>
          <w:color w:val="3333FF"/>
          <w:szCs w:val="24"/>
          <w:u w:val="single"/>
        </w:rPr>
        <w:t xml:space="preserve"> </w:t>
      </w:r>
    </w:p>
    <w:p w14:paraId="31D8E57B" w14:textId="77777777" w:rsidR="00862A17" w:rsidRPr="00591578" w:rsidRDefault="00E177F9" w:rsidP="00862A17">
      <w:pPr>
        <w:spacing w:after="60"/>
        <w:rPr>
          <w:rFonts w:cs="Times New Roman"/>
          <w:color w:val="3333FF"/>
          <w:szCs w:val="24"/>
          <w:u w:val="single"/>
        </w:rPr>
      </w:pPr>
      <w:hyperlink w:anchor="GlobalDeteriorationScale" w:history="1">
        <w:r w:rsidR="00862A17" w:rsidRPr="00591578">
          <w:rPr>
            <w:rStyle w:val="Hyperlink"/>
            <w:rFonts w:cs="Times New Roman"/>
            <w:szCs w:val="24"/>
          </w:rPr>
          <w:t>Global Deterioration Scale</w:t>
        </w:r>
      </w:hyperlink>
    </w:p>
    <w:p w14:paraId="68E87420" w14:textId="77777777" w:rsidR="00862A17" w:rsidRPr="00591578" w:rsidRDefault="00E177F9" w:rsidP="00862A17">
      <w:pPr>
        <w:spacing w:after="60"/>
        <w:rPr>
          <w:rFonts w:cs="Times New Roman"/>
          <w:color w:val="3333FF"/>
          <w:szCs w:val="24"/>
          <w:u w:val="single"/>
        </w:rPr>
      </w:pPr>
      <w:hyperlink w:anchor="HealthyDaysCoreModule" w:history="1">
        <w:r w:rsidR="00862A17" w:rsidRPr="00591578">
          <w:rPr>
            <w:rStyle w:val="Hyperlink"/>
            <w:rFonts w:cs="Times New Roman"/>
            <w:szCs w:val="24"/>
          </w:rPr>
          <w:t>Healthy Days Core Module</w:t>
        </w:r>
      </w:hyperlink>
    </w:p>
    <w:p w14:paraId="38BBE4AA" w14:textId="77777777" w:rsidR="00862A17" w:rsidRDefault="00E177F9" w:rsidP="00862A17">
      <w:pPr>
        <w:spacing w:after="60"/>
        <w:rPr>
          <w:rStyle w:val="Hyperlink"/>
          <w:rFonts w:cs="Times New Roman"/>
          <w:szCs w:val="24"/>
        </w:rPr>
      </w:pPr>
      <w:hyperlink w:anchor="IDDandDementiaKnowledge" w:history="1">
        <w:r w:rsidR="00862A17" w:rsidRPr="00591578">
          <w:rPr>
            <w:rStyle w:val="Hyperlink"/>
            <w:rFonts w:cs="Times New Roman"/>
            <w:szCs w:val="24"/>
          </w:rPr>
          <w:t>IDD and Dementia Knowledge Scale</w:t>
        </w:r>
      </w:hyperlink>
    </w:p>
    <w:p w14:paraId="1B401CF6" w14:textId="77777777" w:rsidR="00862A17" w:rsidRPr="00591578" w:rsidRDefault="00E177F9" w:rsidP="00862A17">
      <w:pPr>
        <w:spacing w:after="60"/>
        <w:rPr>
          <w:rFonts w:cs="Times New Roman"/>
          <w:color w:val="3333FF"/>
          <w:szCs w:val="24"/>
          <w:u w:val="single"/>
        </w:rPr>
      </w:pPr>
      <w:hyperlink w:anchor="InstrumentalADLscale" w:history="1">
        <w:r w:rsidR="00862A17" w:rsidRPr="009738C4">
          <w:rPr>
            <w:rStyle w:val="Hyperlink"/>
            <w:rFonts w:cs="Times New Roman"/>
            <w:szCs w:val="24"/>
          </w:rPr>
          <w:t>Instrumental Activities of Daily Living Scale</w:t>
        </w:r>
      </w:hyperlink>
      <w:r w:rsidR="00862A17">
        <w:rPr>
          <w:rFonts w:cs="Times New Roman"/>
          <w:color w:val="3333FF"/>
          <w:szCs w:val="24"/>
          <w:u w:val="single"/>
        </w:rPr>
        <w:t xml:space="preserve"> </w:t>
      </w:r>
    </w:p>
    <w:p w14:paraId="05A3BC9F" w14:textId="77777777" w:rsidR="00862A17" w:rsidRPr="00591578" w:rsidRDefault="00E177F9" w:rsidP="00862A17">
      <w:pPr>
        <w:spacing w:after="60"/>
        <w:rPr>
          <w:rFonts w:cs="Times New Roman"/>
          <w:color w:val="3333FF"/>
          <w:szCs w:val="24"/>
          <w:u w:val="single"/>
        </w:rPr>
      </w:pPr>
      <w:hyperlink w:anchor="LEC5" w:history="1">
        <w:r w:rsidR="00862A17" w:rsidRPr="00591578">
          <w:rPr>
            <w:rStyle w:val="Hyperlink"/>
            <w:rFonts w:cs="Times New Roman"/>
            <w:szCs w:val="24"/>
          </w:rPr>
          <w:t>Life Events Checklist (LEC-5)</w:t>
        </w:r>
      </w:hyperlink>
    </w:p>
    <w:p w14:paraId="7587DC87" w14:textId="77777777" w:rsidR="00862A17" w:rsidRPr="00591578" w:rsidRDefault="00E177F9" w:rsidP="00862A17">
      <w:pPr>
        <w:spacing w:after="60"/>
        <w:rPr>
          <w:rFonts w:cs="Times New Roman"/>
          <w:color w:val="3333FF"/>
          <w:szCs w:val="24"/>
          <w:u w:val="single"/>
        </w:rPr>
      </w:pPr>
      <w:hyperlink w:anchor="LiveAloneAssessment" w:history="1">
        <w:r w:rsidR="00862A17" w:rsidRPr="00591578">
          <w:rPr>
            <w:rStyle w:val="Hyperlink"/>
            <w:rFonts w:cs="Times New Roman"/>
            <w:szCs w:val="24"/>
          </w:rPr>
          <w:t>Live Alone Assessment</w:t>
        </w:r>
      </w:hyperlink>
    </w:p>
    <w:p w14:paraId="78240CCB" w14:textId="77777777" w:rsidR="00862A17" w:rsidRPr="00591578" w:rsidRDefault="00E177F9" w:rsidP="00862A17">
      <w:pPr>
        <w:spacing w:after="60"/>
        <w:rPr>
          <w:rFonts w:cs="Times New Roman"/>
          <w:color w:val="3333FF"/>
          <w:szCs w:val="24"/>
          <w:u w:val="single"/>
        </w:rPr>
      </w:pPr>
      <w:hyperlink w:anchor="LivingEnvironmentREACHII" w:history="1">
        <w:r w:rsidR="00862A17" w:rsidRPr="00591578">
          <w:rPr>
            <w:rStyle w:val="Hyperlink"/>
            <w:rFonts w:cs="Times New Roman"/>
            <w:szCs w:val="24"/>
          </w:rPr>
          <w:t>Living Environment - Positive Aspects and Hazards (REACH II)</w:t>
        </w:r>
      </w:hyperlink>
    </w:p>
    <w:p w14:paraId="1A0BBB5D" w14:textId="77777777" w:rsidR="00862A17" w:rsidRPr="00591578" w:rsidRDefault="00E177F9" w:rsidP="00862A17">
      <w:pPr>
        <w:spacing w:after="60"/>
        <w:rPr>
          <w:rFonts w:cs="Times New Roman"/>
          <w:color w:val="3333FF"/>
          <w:szCs w:val="24"/>
          <w:u w:val="single"/>
        </w:rPr>
      </w:pPr>
      <w:hyperlink w:anchor="LubbenSocialNetworkScale" w:history="1">
        <w:r w:rsidR="00862A17" w:rsidRPr="00591578">
          <w:rPr>
            <w:rStyle w:val="Hyperlink"/>
            <w:rFonts w:cs="Times New Roman"/>
            <w:szCs w:val="24"/>
          </w:rPr>
          <w:t>Lubben Social Network Scale</w:t>
        </w:r>
      </w:hyperlink>
    </w:p>
    <w:p w14:paraId="4F1F9CC0" w14:textId="77777777" w:rsidR="00862A17" w:rsidRPr="00591578" w:rsidRDefault="00E177F9" w:rsidP="00862A17">
      <w:pPr>
        <w:spacing w:after="60"/>
        <w:rPr>
          <w:rFonts w:cs="Times New Roman"/>
          <w:color w:val="3333FF"/>
          <w:szCs w:val="24"/>
          <w:u w:val="single"/>
        </w:rPr>
      </w:pPr>
      <w:hyperlink w:anchor="MEDSAIL" w:history="1">
        <w:r w:rsidR="00862A17" w:rsidRPr="00591578">
          <w:rPr>
            <w:rStyle w:val="Hyperlink"/>
            <w:rFonts w:cs="Times New Roman"/>
            <w:szCs w:val="24"/>
          </w:rPr>
          <w:t>Making &amp; Executing Decisions for Safe and Independent Living (MED-SAIL)</w:t>
        </w:r>
      </w:hyperlink>
    </w:p>
    <w:p w14:paraId="0ACD53E9" w14:textId="77777777" w:rsidR="00862A17" w:rsidRPr="00591578" w:rsidRDefault="00E177F9" w:rsidP="00862A17">
      <w:pPr>
        <w:spacing w:after="60"/>
        <w:rPr>
          <w:rFonts w:cs="Times New Roman"/>
          <w:color w:val="3333FF"/>
          <w:szCs w:val="24"/>
          <w:u w:val="single"/>
        </w:rPr>
      </w:pPr>
      <w:hyperlink w:anchor="MeasuresofStigmaandSocialImpact" w:history="1">
        <w:r w:rsidR="00862A17" w:rsidRPr="00591578">
          <w:rPr>
            <w:rStyle w:val="Hyperlink"/>
            <w:rFonts w:cs="Times New Roman"/>
            <w:szCs w:val="24"/>
          </w:rPr>
          <w:t>Measures of Stigma and the Social Impact of Disease</w:t>
        </w:r>
      </w:hyperlink>
    </w:p>
    <w:p w14:paraId="0218C32D" w14:textId="77777777" w:rsidR="00862A17" w:rsidRPr="00591578" w:rsidRDefault="00E177F9" w:rsidP="00862A17">
      <w:pPr>
        <w:spacing w:after="60"/>
        <w:rPr>
          <w:rFonts w:cs="Times New Roman"/>
          <w:color w:val="3333FF"/>
          <w:szCs w:val="24"/>
          <w:u w:val="single"/>
        </w:rPr>
      </w:pPr>
      <w:hyperlink w:anchor="MemoryImpairmentScreen" w:history="1">
        <w:r w:rsidR="00862A17" w:rsidRPr="00591578">
          <w:rPr>
            <w:rStyle w:val="Hyperlink"/>
            <w:rFonts w:cs="Times New Roman"/>
            <w:szCs w:val="24"/>
          </w:rPr>
          <w:t>Memory Impairment Screen (MIS)</w:t>
        </w:r>
      </w:hyperlink>
    </w:p>
    <w:p w14:paraId="0B044B4D" w14:textId="77777777" w:rsidR="00862A17" w:rsidRPr="00591578" w:rsidRDefault="00E177F9" w:rsidP="00862A17">
      <w:pPr>
        <w:spacing w:after="60"/>
        <w:rPr>
          <w:rFonts w:cs="Times New Roman"/>
          <w:color w:val="3333FF"/>
          <w:szCs w:val="24"/>
          <w:u w:val="single"/>
        </w:rPr>
      </w:pPr>
      <w:hyperlink w:anchor="MiniCog" w:history="1">
        <w:r w:rsidR="00862A17" w:rsidRPr="00591578">
          <w:rPr>
            <w:rStyle w:val="Hyperlink"/>
            <w:rFonts w:cs="Times New Roman"/>
            <w:szCs w:val="24"/>
          </w:rPr>
          <w:t>Mini-Cog</w:t>
        </w:r>
      </w:hyperlink>
    </w:p>
    <w:p w14:paraId="3EC9740F" w14:textId="77777777" w:rsidR="00862A17" w:rsidRPr="00591578" w:rsidRDefault="00E177F9" w:rsidP="00862A17">
      <w:pPr>
        <w:spacing w:after="60"/>
        <w:rPr>
          <w:rFonts w:cs="Times New Roman"/>
          <w:color w:val="3333FF"/>
          <w:szCs w:val="24"/>
          <w:u w:val="single"/>
        </w:rPr>
      </w:pPr>
      <w:hyperlink w:anchor="MontrealCognitiveAssess" w:history="1">
        <w:r w:rsidR="00862A17" w:rsidRPr="00591578">
          <w:rPr>
            <w:rStyle w:val="Hyperlink"/>
            <w:rFonts w:cs="Times New Roman"/>
            <w:szCs w:val="24"/>
          </w:rPr>
          <w:t>Montreal Cognitive Assessment (MoCA)</w:t>
        </w:r>
      </w:hyperlink>
    </w:p>
    <w:p w14:paraId="51763EED" w14:textId="77777777" w:rsidR="00862A17" w:rsidRPr="00591578" w:rsidRDefault="00E177F9" w:rsidP="00862A17">
      <w:pPr>
        <w:spacing w:after="60"/>
        <w:rPr>
          <w:rFonts w:cs="Times New Roman"/>
          <w:color w:val="3333FF"/>
          <w:szCs w:val="24"/>
          <w:u w:val="single"/>
        </w:rPr>
      </w:pPr>
      <w:hyperlink w:anchor="MultidimensionalScale" w:history="1">
        <w:r w:rsidR="00862A17" w:rsidRPr="00591578">
          <w:rPr>
            <w:rStyle w:val="Hyperlink"/>
            <w:rFonts w:cs="Times New Roman"/>
            <w:szCs w:val="24"/>
          </w:rPr>
          <w:t>Multidimensional Scale of Perceived Social Support</w:t>
        </w:r>
      </w:hyperlink>
    </w:p>
    <w:p w14:paraId="4058F2B3" w14:textId="77777777" w:rsidR="00862A17" w:rsidRPr="00591578" w:rsidRDefault="00E177F9" w:rsidP="00862A17">
      <w:pPr>
        <w:spacing w:after="60"/>
        <w:rPr>
          <w:rFonts w:cs="Times New Roman"/>
          <w:color w:val="3333FF"/>
          <w:szCs w:val="24"/>
          <w:u w:val="single"/>
        </w:rPr>
      </w:pPr>
      <w:hyperlink w:anchor="NTGEDSD" w:history="1">
        <w:r w:rsidR="00862A17" w:rsidRPr="00591578">
          <w:rPr>
            <w:rStyle w:val="Hyperlink"/>
            <w:rFonts w:cs="Times New Roman"/>
            <w:szCs w:val="24"/>
          </w:rPr>
          <w:t>National Task Group on Intellectual Disabilities and Dementia - Early Detection Screen for Dementia (NTG-EDSD)</w:t>
        </w:r>
      </w:hyperlink>
    </w:p>
    <w:p w14:paraId="2F638662" w14:textId="77777777" w:rsidR="00862A17" w:rsidRPr="00591578" w:rsidRDefault="00E177F9" w:rsidP="00862A17">
      <w:pPr>
        <w:spacing w:after="60"/>
        <w:rPr>
          <w:rFonts w:cs="Times New Roman"/>
          <w:color w:val="3333FF"/>
          <w:szCs w:val="24"/>
          <w:u w:val="single"/>
        </w:rPr>
      </w:pPr>
      <w:hyperlink w:anchor="NeuropsychiatricInventory" w:history="1">
        <w:r w:rsidR="00862A17" w:rsidRPr="00591578">
          <w:rPr>
            <w:rStyle w:val="Hyperlink"/>
            <w:rFonts w:cs="Times New Roman"/>
            <w:szCs w:val="24"/>
          </w:rPr>
          <w:t>Neuropsychiatric Inventory (NPI)</w:t>
        </w:r>
      </w:hyperlink>
    </w:p>
    <w:p w14:paraId="182730C6" w14:textId="77777777" w:rsidR="00862A17" w:rsidRPr="00591578" w:rsidRDefault="00E177F9" w:rsidP="00862A17">
      <w:pPr>
        <w:spacing w:after="60"/>
        <w:rPr>
          <w:rFonts w:cs="Times New Roman"/>
          <w:color w:val="3333FF"/>
          <w:szCs w:val="24"/>
          <w:u w:val="single"/>
        </w:rPr>
      </w:pPr>
      <w:hyperlink w:anchor="PACSLAC" w:history="1">
        <w:r w:rsidR="00862A17" w:rsidRPr="00591578">
          <w:rPr>
            <w:rStyle w:val="Hyperlink"/>
            <w:rFonts w:cs="Times New Roman"/>
            <w:szCs w:val="24"/>
          </w:rPr>
          <w:t>Pain Assessment Checklist for Seniors with Limited Ability to Communicate (PACSLAC)</w:t>
        </w:r>
      </w:hyperlink>
    </w:p>
    <w:p w14:paraId="3286E73C" w14:textId="77777777" w:rsidR="00862A17" w:rsidRPr="00591578" w:rsidRDefault="00E177F9" w:rsidP="00862A17">
      <w:pPr>
        <w:spacing w:after="60"/>
        <w:rPr>
          <w:rFonts w:cs="Times New Roman"/>
          <w:color w:val="3333FF"/>
          <w:szCs w:val="24"/>
          <w:u w:val="single"/>
        </w:rPr>
      </w:pPr>
      <w:hyperlink w:anchor="PAINAD" w:history="1">
        <w:r w:rsidR="00862A17" w:rsidRPr="00591578">
          <w:rPr>
            <w:rStyle w:val="Hyperlink"/>
            <w:rFonts w:cs="Times New Roman"/>
            <w:szCs w:val="24"/>
          </w:rPr>
          <w:t>Pain Assessment in Advanced Dementia Scale (PAINAD)</w:t>
        </w:r>
      </w:hyperlink>
    </w:p>
    <w:p w14:paraId="7C61B153" w14:textId="77777777" w:rsidR="00862A17" w:rsidRPr="00591578" w:rsidRDefault="00E177F9" w:rsidP="00862A17">
      <w:pPr>
        <w:spacing w:after="60"/>
        <w:rPr>
          <w:rFonts w:cs="Times New Roman"/>
          <w:color w:val="3333FF"/>
          <w:szCs w:val="24"/>
          <w:u w:val="single"/>
        </w:rPr>
      </w:pPr>
      <w:hyperlink w:anchor="PHQ9" w:history="1">
        <w:r w:rsidR="00862A17" w:rsidRPr="00591578">
          <w:rPr>
            <w:rStyle w:val="Hyperlink"/>
            <w:rFonts w:cs="Times New Roman"/>
            <w:szCs w:val="24"/>
          </w:rPr>
          <w:t>Patient Health Questionnaire (PHQ-9)</w:t>
        </w:r>
      </w:hyperlink>
    </w:p>
    <w:p w14:paraId="4ADCB6C3" w14:textId="77777777" w:rsidR="00862A17" w:rsidRPr="00591578" w:rsidRDefault="00E177F9" w:rsidP="00862A17">
      <w:pPr>
        <w:spacing w:after="60"/>
        <w:rPr>
          <w:rFonts w:cs="Times New Roman"/>
          <w:color w:val="3333FF"/>
          <w:szCs w:val="24"/>
          <w:u w:val="single"/>
        </w:rPr>
      </w:pPr>
      <w:hyperlink w:anchor="PHQ4" w:history="1">
        <w:r w:rsidR="00862A17" w:rsidRPr="00591578">
          <w:rPr>
            <w:rStyle w:val="Hyperlink"/>
            <w:rFonts w:cs="Times New Roman"/>
            <w:szCs w:val="24"/>
          </w:rPr>
          <w:t>Patient Health Questionnare-4 (PHQ-4)</w:t>
        </w:r>
      </w:hyperlink>
    </w:p>
    <w:p w14:paraId="105C2930" w14:textId="77777777" w:rsidR="00862A17" w:rsidRPr="00591578" w:rsidRDefault="00E177F9" w:rsidP="00862A17">
      <w:pPr>
        <w:spacing w:after="60"/>
        <w:rPr>
          <w:rFonts w:cs="Times New Roman"/>
          <w:color w:val="3333FF"/>
          <w:szCs w:val="24"/>
          <w:u w:val="single"/>
        </w:rPr>
      </w:pPr>
      <w:hyperlink w:anchor="PROMIS" w:history="1">
        <w:r w:rsidR="00862A17" w:rsidRPr="00591578">
          <w:rPr>
            <w:rStyle w:val="Hyperlink"/>
            <w:rFonts w:cs="Times New Roman"/>
            <w:szCs w:val="24"/>
          </w:rPr>
          <w:t>Patient Reported Outcome Measurement Information System (PROMIS)</w:t>
        </w:r>
      </w:hyperlink>
    </w:p>
    <w:p w14:paraId="3AA4E1D1" w14:textId="77777777" w:rsidR="00862A17" w:rsidRPr="00591578" w:rsidRDefault="00E177F9" w:rsidP="00862A17">
      <w:pPr>
        <w:spacing w:after="60"/>
        <w:rPr>
          <w:rFonts w:cs="Times New Roman"/>
          <w:color w:val="3333FF"/>
          <w:szCs w:val="24"/>
          <w:u w:val="single"/>
        </w:rPr>
      </w:pPr>
      <w:hyperlink w:anchor="PerceivedChangeIndex" w:history="1">
        <w:r w:rsidR="00862A17" w:rsidRPr="00591578">
          <w:rPr>
            <w:rStyle w:val="Hyperlink"/>
            <w:rFonts w:cs="Times New Roman"/>
            <w:szCs w:val="24"/>
          </w:rPr>
          <w:t>Perceived Change Index</w:t>
        </w:r>
      </w:hyperlink>
      <w:r w:rsidR="00862A17" w:rsidRPr="00591578">
        <w:rPr>
          <w:rFonts w:cs="Times New Roman"/>
          <w:color w:val="3333FF"/>
          <w:szCs w:val="24"/>
          <w:u w:val="single"/>
        </w:rPr>
        <w:t xml:space="preserve"> </w:t>
      </w:r>
    </w:p>
    <w:p w14:paraId="6277DE6C" w14:textId="77777777" w:rsidR="00862A17" w:rsidRPr="00591578" w:rsidRDefault="00E177F9" w:rsidP="00862A17">
      <w:pPr>
        <w:spacing w:after="60"/>
        <w:rPr>
          <w:rFonts w:cs="Times New Roman"/>
          <w:color w:val="3333FF"/>
          <w:szCs w:val="24"/>
          <w:u w:val="single"/>
        </w:rPr>
      </w:pPr>
      <w:hyperlink w:anchor="PerceivedStressScale" w:history="1">
        <w:r w:rsidR="00862A17" w:rsidRPr="00591578">
          <w:rPr>
            <w:rStyle w:val="Hyperlink"/>
            <w:rFonts w:cs="Times New Roman"/>
            <w:szCs w:val="24"/>
          </w:rPr>
          <w:t>Perceived Stress Scale</w:t>
        </w:r>
      </w:hyperlink>
    </w:p>
    <w:p w14:paraId="2B9CCAB9" w14:textId="77777777" w:rsidR="00862A17" w:rsidRPr="00591578" w:rsidRDefault="00E177F9" w:rsidP="00862A17">
      <w:pPr>
        <w:spacing w:after="60"/>
        <w:rPr>
          <w:rFonts w:cs="Times New Roman"/>
          <w:color w:val="3333FF"/>
          <w:szCs w:val="24"/>
          <w:u w:val="single"/>
        </w:rPr>
      </w:pPr>
      <w:hyperlink w:anchor="PerceivedSupportScale" w:history="1">
        <w:r w:rsidR="00862A17" w:rsidRPr="00591578">
          <w:rPr>
            <w:rStyle w:val="Hyperlink"/>
            <w:rFonts w:cs="Times New Roman"/>
            <w:szCs w:val="24"/>
          </w:rPr>
          <w:t>Perceived Support Scale</w:t>
        </w:r>
      </w:hyperlink>
    </w:p>
    <w:p w14:paraId="3919EDDB" w14:textId="77777777" w:rsidR="00862A17" w:rsidRPr="00591578" w:rsidRDefault="00E177F9" w:rsidP="00862A17">
      <w:pPr>
        <w:spacing w:after="60"/>
        <w:rPr>
          <w:rFonts w:cs="Times New Roman"/>
          <w:color w:val="3333FF"/>
          <w:szCs w:val="24"/>
          <w:u w:val="single"/>
        </w:rPr>
      </w:pPr>
      <w:hyperlink w:anchor="PositiveAspectsofCaregiving" w:history="1">
        <w:r w:rsidR="00862A17" w:rsidRPr="00591578">
          <w:rPr>
            <w:rStyle w:val="Hyperlink"/>
            <w:rFonts w:cs="Times New Roman"/>
            <w:szCs w:val="24"/>
          </w:rPr>
          <w:t>Positive Aspects of Caregiving</w:t>
        </w:r>
      </w:hyperlink>
    </w:p>
    <w:p w14:paraId="32C6AB73" w14:textId="77777777" w:rsidR="00862A17" w:rsidRPr="00591578" w:rsidRDefault="00E177F9" w:rsidP="00862A17">
      <w:pPr>
        <w:spacing w:after="60"/>
        <w:rPr>
          <w:rFonts w:cs="Times New Roman"/>
          <w:color w:val="3333FF"/>
          <w:szCs w:val="24"/>
          <w:u w:val="single"/>
        </w:rPr>
      </w:pPr>
      <w:hyperlink w:anchor="PCPTSD5" w:history="1">
        <w:r w:rsidR="00862A17" w:rsidRPr="00591578">
          <w:rPr>
            <w:rStyle w:val="Hyperlink"/>
            <w:rFonts w:cs="Times New Roman"/>
            <w:szCs w:val="24"/>
          </w:rPr>
          <w:t>Primary Care PTSD Screen (PC-PTSD-5)</w:t>
        </w:r>
      </w:hyperlink>
    </w:p>
    <w:p w14:paraId="0AAC19CC" w14:textId="77777777" w:rsidR="00862A17" w:rsidRPr="00591578" w:rsidRDefault="00E177F9" w:rsidP="00862A17">
      <w:pPr>
        <w:spacing w:after="60"/>
        <w:rPr>
          <w:rFonts w:cs="Times New Roman"/>
          <w:color w:val="3333FF"/>
          <w:szCs w:val="24"/>
          <w:u w:val="single"/>
        </w:rPr>
      </w:pPr>
      <w:hyperlink w:anchor="PCL5" w:history="1">
        <w:r w:rsidR="00862A17" w:rsidRPr="00591578">
          <w:rPr>
            <w:rStyle w:val="Hyperlink"/>
            <w:rFonts w:cs="Times New Roman"/>
            <w:szCs w:val="24"/>
          </w:rPr>
          <w:t>PTSD Checklist for DSM-5 (PCL-5)</w:t>
        </w:r>
      </w:hyperlink>
    </w:p>
    <w:p w14:paraId="0766515F" w14:textId="77777777" w:rsidR="00862A17" w:rsidRPr="00591578" w:rsidRDefault="00E177F9" w:rsidP="00862A17">
      <w:pPr>
        <w:spacing w:after="60"/>
        <w:rPr>
          <w:rFonts w:cs="Times New Roman"/>
          <w:color w:val="3333FF"/>
          <w:szCs w:val="24"/>
          <w:u w:val="single"/>
        </w:rPr>
      </w:pPr>
      <w:hyperlink w:anchor="QoLAD" w:history="1">
        <w:r w:rsidR="00862A17" w:rsidRPr="00591578">
          <w:rPr>
            <w:rStyle w:val="Hyperlink"/>
            <w:rFonts w:cs="Times New Roman"/>
            <w:szCs w:val="24"/>
          </w:rPr>
          <w:t>Quality of Life in Alzheimer’s Disease (QoL - AD)</w:t>
        </w:r>
      </w:hyperlink>
    </w:p>
    <w:p w14:paraId="7B4C6E11" w14:textId="77777777" w:rsidR="00862A17" w:rsidRPr="00591578" w:rsidRDefault="00E177F9" w:rsidP="00862A17">
      <w:pPr>
        <w:spacing w:after="60"/>
        <w:rPr>
          <w:rFonts w:cs="Times New Roman"/>
          <w:color w:val="3333FF"/>
          <w:szCs w:val="24"/>
          <w:u w:val="single"/>
        </w:rPr>
      </w:pPr>
      <w:hyperlink w:anchor="QUALID" w:history="1">
        <w:r w:rsidR="00862A17" w:rsidRPr="00591578">
          <w:rPr>
            <w:rStyle w:val="Hyperlink"/>
            <w:rFonts w:cs="Times New Roman"/>
            <w:szCs w:val="24"/>
          </w:rPr>
          <w:t>Quality of Life in Late-Stage Dementia Scale (QUALID)</w:t>
        </w:r>
      </w:hyperlink>
    </w:p>
    <w:p w14:paraId="3E278A19" w14:textId="77777777" w:rsidR="00862A17" w:rsidRPr="00591578" w:rsidRDefault="00E177F9" w:rsidP="00862A17">
      <w:pPr>
        <w:spacing w:after="60"/>
        <w:rPr>
          <w:rFonts w:cs="Times New Roman"/>
          <w:color w:val="3333FF"/>
          <w:szCs w:val="24"/>
          <w:u w:val="single"/>
        </w:rPr>
      </w:pPr>
      <w:hyperlink w:anchor="RMBPC" w:history="1">
        <w:r w:rsidR="00862A17" w:rsidRPr="00591578">
          <w:rPr>
            <w:rStyle w:val="Hyperlink"/>
            <w:rFonts w:cs="Times New Roman"/>
            <w:szCs w:val="24"/>
          </w:rPr>
          <w:t>Revised Memory and Behavior Problems Checklist (RMBPC)</w:t>
        </w:r>
      </w:hyperlink>
    </w:p>
    <w:p w14:paraId="0DE9A7BE" w14:textId="77777777" w:rsidR="00862A17" w:rsidRPr="00591578" w:rsidRDefault="00E177F9" w:rsidP="00862A17">
      <w:pPr>
        <w:spacing w:after="60"/>
        <w:rPr>
          <w:rFonts w:cs="Times New Roman"/>
          <w:color w:val="3333FF"/>
          <w:szCs w:val="24"/>
          <w:u w:val="single"/>
        </w:rPr>
      </w:pPr>
      <w:hyperlink w:anchor="RevisedScaleforCaregivingSelfEfficacy" w:history="1">
        <w:r w:rsidR="00862A17" w:rsidRPr="00591578">
          <w:rPr>
            <w:rStyle w:val="Hyperlink"/>
            <w:rFonts w:cs="Times New Roman"/>
            <w:szCs w:val="24"/>
          </w:rPr>
          <w:t>Revised Scale for Caregiving Self-Efficacy</w:t>
        </w:r>
      </w:hyperlink>
    </w:p>
    <w:p w14:paraId="57D4E283" w14:textId="77777777" w:rsidR="00862A17" w:rsidRPr="00591578" w:rsidRDefault="00E177F9" w:rsidP="00862A17">
      <w:pPr>
        <w:spacing w:after="60"/>
        <w:rPr>
          <w:rFonts w:cs="Times New Roman"/>
          <w:color w:val="3333FF"/>
          <w:szCs w:val="24"/>
          <w:u w:val="single"/>
        </w:rPr>
      </w:pPr>
      <w:hyperlink w:anchor="SCIDS" w:history="1">
        <w:r w:rsidR="00862A17" w:rsidRPr="00591578">
          <w:rPr>
            <w:rStyle w:val="Hyperlink"/>
            <w:rFonts w:cs="Times New Roman"/>
            <w:szCs w:val="24"/>
          </w:rPr>
          <w:t>Sense of Competence in Dementia Care Staff Scale (SCIDS)</w:t>
        </w:r>
      </w:hyperlink>
      <w:r w:rsidR="00862A17" w:rsidRPr="00591578">
        <w:rPr>
          <w:rFonts w:cs="Times New Roman"/>
          <w:color w:val="3333FF"/>
          <w:szCs w:val="24"/>
          <w:u w:val="single"/>
        </w:rPr>
        <w:t xml:space="preserve"> </w:t>
      </w:r>
    </w:p>
    <w:p w14:paraId="1D02A82A" w14:textId="77777777" w:rsidR="00862A17" w:rsidRPr="00591578" w:rsidRDefault="00E177F9" w:rsidP="00862A17">
      <w:pPr>
        <w:spacing w:after="60"/>
        <w:rPr>
          <w:rFonts w:cs="Times New Roman"/>
          <w:color w:val="3333FF"/>
          <w:szCs w:val="24"/>
          <w:u w:val="single"/>
        </w:rPr>
      </w:pPr>
      <w:hyperlink w:anchor="ShortIQCODE" w:history="1">
        <w:r w:rsidR="00862A17" w:rsidRPr="00591578">
          <w:rPr>
            <w:rStyle w:val="Hyperlink"/>
            <w:rFonts w:cs="Times New Roman"/>
            <w:szCs w:val="24"/>
          </w:rPr>
          <w:t>Short Information Questionnaire on Cognitive Decline in the Elderly (Short IQCODE)</w:t>
        </w:r>
      </w:hyperlink>
    </w:p>
    <w:p w14:paraId="09FA0E4E" w14:textId="77777777" w:rsidR="00862A17" w:rsidRPr="00591578" w:rsidRDefault="00E177F9" w:rsidP="00862A17">
      <w:pPr>
        <w:spacing w:after="60"/>
        <w:rPr>
          <w:rFonts w:cs="Times New Roman"/>
          <w:color w:val="3333FF"/>
          <w:szCs w:val="24"/>
          <w:u w:val="single"/>
        </w:rPr>
      </w:pPr>
      <w:hyperlink w:anchor="SFDEM" w:history="1">
        <w:r w:rsidR="00862A17" w:rsidRPr="00591578">
          <w:rPr>
            <w:rStyle w:val="Hyperlink"/>
            <w:rFonts w:cs="Times New Roman"/>
            <w:szCs w:val="24"/>
          </w:rPr>
          <w:t>Social Functioning in Dementia Scale (SF-DEM)</w:t>
        </w:r>
      </w:hyperlink>
    </w:p>
    <w:p w14:paraId="59037EE8" w14:textId="77777777" w:rsidR="00862A17" w:rsidRPr="00591578" w:rsidRDefault="00E177F9" w:rsidP="00862A17">
      <w:pPr>
        <w:spacing w:after="60"/>
        <w:rPr>
          <w:rFonts w:cs="Times New Roman"/>
          <w:color w:val="3333FF"/>
          <w:szCs w:val="24"/>
          <w:u w:val="single"/>
        </w:rPr>
      </w:pPr>
      <w:hyperlink w:anchor="SLUMS" w:history="1">
        <w:r w:rsidR="00862A17" w:rsidRPr="00591578">
          <w:rPr>
            <w:rStyle w:val="Hyperlink"/>
            <w:rFonts w:cs="Times New Roman"/>
            <w:szCs w:val="24"/>
          </w:rPr>
          <w:t>St. Louis University Mental Status Exam (SLUMS)</w:t>
        </w:r>
      </w:hyperlink>
    </w:p>
    <w:p w14:paraId="76286970" w14:textId="77777777" w:rsidR="00862A17" w:rsidRPr="00591578" w:rsidRDefault="00E177F9" w:rsidP="00862A17">
      <w:pPr>
        <w:spacing w:after="60"/>
        <w:rPr>
          <w:rFonts w:cs="Times New Roman"/>
          <w:color w:val="3333FF"/>
          <w:szCs w:val="24"/>
          <w:u w:val="single"/>
        </w:rPr>
      </w:pPr>
      <w:hyperlink w:anchor="TSI" w:history="1">
        <w:r w:rsidR="00862A17" w:rsidRPr="00591578">
          <w:rPr>
            <w:rStyle w:val="Hyperlink"/>
            <w:rFonts w:cs="Times New Roman"/>
            <w:szCs w:val="24"/>
          </w:rPr>
          <w:t>Test for Severe Impairment (TSI)</w:t>
        </w:r>
      </w:hyperlink>
    </w:p>
    <w:p w14:paraId="0761E1C1" w14:textId="77777777" w:rsidR="00862A17" w:rsidRPr="00591578" w:rsidRDefault="00E177F9" w:rsidP="00862A17">
      <w:pPr>
        <w:spacing w:after="60"/>
        <w:rPr>
          <w:rFonts w:cs="Times New Roman"/>
          <w:color w:val="3333FF"/>
          <w:szCs w:val="24"/>
          <w:u w:val="single"/>
        </w:rPr>
      </w:pPr>
      <w:hyperlink w:anchor="UnmetNeeds" w:history="1">
        <w:r w:rsidR="00862A17" w:rsidRPr="00591578">
          <w:rPr>
            <w:rStyle w:val="Hyperlink"/>
            <w:rFonts w:cs="Times New Roman"/>
            <w:szCs w:val="24"/>
          </w:rPr>
          <w:t>Unmet Needs</w:t>
        </w:r>
      </w:hyperlink>
    </w:p>
    <w:p w14:paraId="511E6A86" w14:textId="77777777" w:rsidR="00862A17" w:rsidRPr="00591578" w:rsidRDefault="00E177F9" w:rsidP="00862A17">
      <w:pPr>
        <w:spacing w:after="60"/>
        <w:rPr>
          <w:rFonts w:cs="Times New Roman"/>
          <w:color w:val="3333FF"/>
          <w:szCs w:val="24"/>
          <w:u w:val="single"/>
        </w:rPr>
      </w:pPr>
      <w:hyperlink w:anchor="ZaritLong" w:history="1">
        <w:r w:rsidR="00862A17" w:rsidRPr="00591578">
          <w:rPr>
            <w:rStyle w:val="Hyperlink"/>
            <w:rFonts w:cs="Times New Roman"/>
            <w:szCs w:val="24"/>
          </w:rPr>
          <w:t>Zarit Burden Interview</w:t>
        </w:r>
      </w:hyperlink>
    </w:p>
    <w:p w14:paraId="16E9867A" w14:textId="77777777" w:rsidR="00862A17" w:rsidRPr="00591578" w:rsidRDefault="00E177F9" w:rsidP="00862A17">
      <w:pPr>
        <w:spacing w:after="60"/>
        <w:rPr>
          <w:rFonts w:cs="Times New Roman"/>
          <w:color w:val="3333FF"/>
          <w:szCs w:val="24"/>
          <w:u w:val="single"/>
        </w:rPr>
      </w:pPr>
      <w:hyperlink w:anchor="ZaritShort" w:history="1">
        <w:r w:rsidR="00862A17" w:rsidRPr="00591578">
          <w:rPr>
            <w:rStyle w:val="Hyperlink"/>
            <w:rFonts w:cs="Times New Roman"/>
            <w:szCs w:val="24"/>
          </w:rPr>
          <w:t>Zarit Burden - short</w:t>
        </w:r>
      </w:hyperlink>
    </w:p>
    <w:p w14:paraId="3AF99FB5" w14:textId="77777777" w:rsidR="0044135A" w:rsidRDefault="0044135A" w:rsidP="00862A17">
      <w:pPr>
        <w:pStyle w:val="Heading1"/>
      </w:pPr>
      <w:bookmarkStart w:id="28" w:name="_Toc514925912"/>
    </w:p>
    <w:p w14:paraId="412F1AF7" w14:textId="472A4082" w:rsidR="0044135A" w:rsidRPr="0044135A" w:rsidRDefault="0044135A" w:rsidP="0044135A">
      <w:pPr>
        <w:sectPr w:rsidR="0044135A" w:rsidRPr="0044135A" w:rsidSect="00743B02">
          <w:headerReference w:type="default" r:id="rId14"/>
          <w:footerReference w:type="default" r:id="rId15"/>
          <w:pgSz w:w="12240" w:h="15840"/>
          <w:pgMar w:top="2160" w:right="1440" w:bottom="1440" w:left="1440" w:header="720" w:footer="720" w:gutter="0"/>
          <w:pgNumType w:start="1"/>
          <w:cols w:space="720"/>
          <w:docGrid w:linePitch="360"/>
        </w:sectPr>
      </w:pPr>
    </w:p>
    <w:p w14:paraId="33A37778" w14:textId="0B0E5DBF" w:rsidR="00862A17" w:rsidRDefault="00862A17" w:rsidP="00862A17">
      <w:pPr>
        <w:pStyle w:val="Heading1"/>
      </w:pPr>
      <w:bookmarkStart w:id="29" w:name="_Toc522610386"/>
      <w:r>
        <w:lastRenderedPageBreak/>
        <w:t>Evaluation Instrument Details</w:t>
      </w:r>
      <w:bookmarkEnd w:id="28"/>
      <w:bookmarkEnd w:id="29"/>
    </w:p>
    <w:p w14:paraId="2AFEC98B" w14:textId="77777777" w:rsidR="0044135A" w:rsidRDefault="0044135A" w:rsidP="0044135A">
      <w:pPr>
        <w:pStyle w:val="table-sourcestd"/>
      </w:pPr>
    </w:p>
    <w:tbl>
      <w:tblPr>
        <w:tblStyle w:val="GridTable4-Accent1"/>
        <w:tblW w:w="52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1046"/>
        <w:gridCol w:w="4354"/>
        <w:gridCol w:w="2250"/>
        <w:gridCol w:w="2249"/>
      </w:tblGrid>
      <w:tr w:rsidR="0044135A" w:rsidRPr="003E2057" w14:paraId="782190BE" w14:textId="77777777" w:rsidTr="00AA4B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B86B104" w14:textId="77777777" w:rsidR="0044135A" w:rsidRPr="003E2057" w:rsidRDefault="0044135A" w:rsidP="005847EE">
            <w:pPr>
              <w:pStyle w:val="table-headers"/>
              <w:rPr>
                <w:b/>
                <w:sz w:val="22"/>
              </w:rPr>
            </w:pPr>
            <w:r w:rsidRPr="003E2057">
              <w:rPr>
                <w:b/>
                <w:sz w:val="22"/>
              </w:rPr>
              <w:t>Domain</w:t>
            </w:r>
          </w:p>
        </w:tc>
        <w:tc>
          <w:tcPr>
            <w:tcW w:w="1440" w:type="dxa"/>
            <w:noWrap/>
            <w:hideMark/>
          </w:tcPr>
          <w:p w14:paraId="49419FEC" w14:textId="77777777" w:rsidR="0044135A" w:rsidRPr="003E2057" w:rsidRDefault="0044135A"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46" w:type="dxa"/>
            <w:noWrap/>
            <w:hideMark/>
          </w:tcPr>
          <w:p w14:paraId="75A106C9" w14:textId="77777777" w:rsidR="0044135A" w:rsidRPr="003E2057" w:rsidRDefault="0044135A"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4" w:type="dxa"/>
            <w:hideMark/>
          </w:tcPr>
          <w:p w14:paraId="3D8E35FF" w14:textId="77777777" w:rsidR="0044135A" w:rsidRPr="003E2057" w:rsidRDefault="0044135A"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250" w:type="dxa"/>
            <w:noWrap/>
            <w:hideMark/>
          </w:tcPr>
          <w:p w14:paraId="13BA3D8C" w14:textId="77777777" w:rsidR="0044135A" w:rsidRPr="003E2057" w:rsidRDefault="0044135A"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249" w:type="dxa"/>
            <w:noWrap/>
            <w:hideMark/>
          </w:tcPr>
          <w:p w14:paraId="6AD7E964" w14:textId="77777777" w:rsidR="0044135A" w:rsidRPr="003E2057" w:rsidRDefault="0044135A"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75859770" w14:textId="77777777" w:rsidTr="00AA4BEB">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3ABACD1F" w14:textId="77777777" w:rsidR="0044135A" w:rsidRPr="003E2057" w:rsidRDefault="0044135A" w:rsidP="003E2057">
            <w:pPr>
              <w:pStyle w:val="table-text"/>
              <w:rPr>
                <w:rFonts w:ascii="Cambria" w:hAnsi="Cambria"/>
                <w:sz w:val="22"/>
              </w:rPr>
            </w:pPr>
            <w:r w:rsidRPr="003E2057">
              <w:rPr>
                <w:rFonts w:ascii="Cambria" w:hAnsi="Cambria"/>
                <w:sz w:val="22"/>
              </w:rPr>
              <w:t>ADL/ IADL</w:t>
            </w:r>
          </w:p>
        </w:tc>
        <w:bookmarkStart w:id="30" w:name="BristolActivities"/>
        <w:bookmarkStart w:id="31" w:name="table"/>
        <w:bookmarkStart w:id="32" w:name="startADL"/>
        <w:bookmarkEnd w:id="30"/>
        <w:bookmarkEnd w:id="31"/>
        <w:bookmarkEnd w:id="32"/>
        <w:tc>
          <w:tcPr>
            <w:tcW w:w="1440" w:type="dxa"/>
            <w:noWrap/>
            <w:vAlign w:val="center"/>
            <w:hideMark/>
          </w:tcPr>
          <w:p w14:paraId="2B5C011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"http://www.wellnessofmind.com/wp-content/uploads/2015/12/Bristol-Activities-of-Daily-Living-Scale.pdf" \t "_parent" </w:instrText>
            </w:r>
            <w:r w:rsidRPr="003E2057">
              <w:rPr>
                <w:rFonts w:ascii="Cambria" w:hAnsi="Cambria"/>
                <w:sz w:val="22"/>
              </w:rPr>
              <w:fldChar w:fldCharType="separate"/>
            </w:r>
            <w:r w:rsidRPr="003E2057">
              <w:rPr>
                <w:rStyle w:val="Hyperlink"/>
                <w:rFonts w:ascii="Cambria" w:hAnsi="Cambria"/>
                <w:sz w:val="22"/>
              </w:rPr>
              <w:t>Bristol Activities of Daily Living Scale</w:t>
            </w:r>
            <w:r w:rsidRPr="003E2057">
              <w:rPr>
                <w:rFonts w:ascii="Cambria" w:hAnsi="Cambria"/>
                <w:sz w:val="22"/>
              </w:rPr>
              <w:fldChar w:fldCharType="end"/>
            </w:r>
          </w:p>
          <w:p w14:paraId="03A2BF9A" w14:textId="77777777" w:rsidR="0044135A" w:rsidRPr="003E2057" w:rsidRDefault="0044135A" w:rsidP="003E2057">
            <w:pPr>
              <w:spacing w:after="60"/>
              <w:cnfStyle w:val="000000000000" w:firstRow="0" w:lastRow="0" w:firstColumn="0" w:lastColumn="0" w:oddVBand="0" w:evenVBand="0" w:oddHBand="0" w:evenHBand="0" w:firstRowFirstColumn="0" w:firstRowLastColumn="0" w:lastRowFirstColumn="0" w:lastRowLastColumn="0"/>
              <w:rPr>
                <w:rFonts w:ascii="Cambria" w:hAnsi="Cambria" w:cs="Times New Roman"/>
                <w:u w:val="single"/>
              </w:rPr>
            </w:pPr>
            <w:r w:rsidRPr="003E2057">
              <w:rPr>
                <w:rFonts w:ascii="Cambria" w:hAnsi="Cambria" w:cs="Times New Roman"/>
              </w:rPr>
              <w:t>(</w:t>
            </w:r>
            <w:hyperlink w:anchor="Bucksetal" w:history="1">
              <w:r w:rsidRPr="003E2057">
                <w:rPr>
                  <w:rStyle w:val="Hyperlink"/>
                  <w:rFonts w:ascii="Cambria" w:hAnsi="Cambria" w:cs="Times New Roman"/>
                  <w:sz w:val="22"/>
                </w:rPr>
                <w:t>Bucks et al.</w:t>
              </w:r>
            </w:hyperlink>
            <w:r w:rsidRPr="003E2057">
              <w:rPr>
                <w:rFonts w:ascii="Cambria" w:hAnsi="Cambria" w:cs="Times New Roman"/>
              </w:rPr>
              <w:t>)</w:t>
            </w:r>
          </w:p>
        </w:tc>
        <w:tc>
          <w:tcPr>
            <w:tcW w:w="1046" w:type="dxa"/>
            <w:vAlign w:val="center"/>
            <w:hideMark/>
          </w:tcPr>
          <w:p w14:paraId="159D2E2C"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20</w:t>
            </w:r>
          </w:p>
        </w:tc>
        <w:tc>
          <w:tcPr>
            <w:tcW w:w="4354" w:type="dxa"/>
            <w:vAlign w:val="center"/>
            <w:hideMark/>
          </w:tcPr>
          <w:p w14:paraId="4A00FC7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Preparing food:</w:t>
            </w:r>
          </w:p>
          <w:p w14:paraId="22E14635"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Selects and prepares food as required</w:t>
            </w:r>
          </w:p>
          <w:p w14:paraId="374F19D9"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Able to prepare food if ingredients set out</w:t>
            </w:r>
          </w:p>
          <w:p w14:paraId="709F7551"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Can prepare food if prompted step by step</w:t>
            </w:r>
          </w:p>
          <w:p w14:paraId="30649C50"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Unable to prepare food even with prompting and supervision</w:t>
            </w:r>
          </w:p>
          <w:p w14:paraId="1ECD7485"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Not applicable</w:t>
            </w:r>
          </w:p>
        </w:tc>
        <w:tc>
          <w:tcPr>
            <w:tcW w:w="2250" w:type="dxa"/>
            <w:vAlign w:val="center"/>
            <w:hideMark/>
          </w:tcPr>
          <w:p w14:paraId="4AFBC26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Administration and scoring instructions are included on the instrument. </w:t>
            </w:r>
          </w:p>
        </w:tc>
        <w:tc>
          <w:tcPr>
            <w:tcW w:w="2249" w:type="dxa"/>
            <w:vAlign w:val="center"/>
            <w:hideMark/>
          </w:tcPr>
          <w:p w14:paraId="375E743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Credit the developers by using the </w:t>
            </w:r>
            <w:hyperlink w:anchor="Bucksetal" w:history="1">
              <w:r w:rsidRPr="003E2057">
                <w:rPr>
                  <w:rStyle w:val="Hyperlink"/>
                  <w:rFonts w:ascii="Cambria" w:hAnsi="Cambria"/>
                  <w:sz w:val="22"/>
                </w:rPr>
                <w:t>complete citation</w:t>
              </w:r>
            </w:hyperlink>
            <w:r w:rsidRPr="003E2057">
              <w:rPr>
                <w:rFonts w:ascii="Cambria" w:hAnsi="Cambria"/>
                <w:sz w:val="22"/>
              </w:rPr>
              <w:t>. No other permissions are required.</w:t>
            </w:r>
          </w:p>
          <w:p w14:paraId="3D9E1B2E" w14:textId="77777777" w:rsidR="0044135A" w:rsidRPr="003E2057" w:rsidRDefault="0044135A" w:rsidP="003E2057">
            <w:pPr>
              <w:cnfStyle w:val="000000000000" w:firstRow="0" w:lastRow="0" w:firstColumn="0" w:lastColumn="0" w:oddVBand="0" w:evenVBand="0" w:oddHBand="0" w:evenHBand="0" w:firstRowFirstColumn="0" w:firstRowLastColumn="0" w:lastRowFirstColumn="0" w:lastRowLastColumn="0"/>
              <w:rPr>
                <w:rFonts w:ascii="Cambria" w:hAnsi="Cambria" w:cs="Times New Roman"/>
              </w:rPr>
            </w:pPr>
          </w:p>
        </w:tc>
      </w:tr>
    </w:tbl>
    <w:p w14:paraId="5E0C81C0" w14:textId="74879B5C" w:rsidR="00033FC7" w:rsidRDefault="00033FC7" w:rsidP="00033FC7">
      <w:pPr>
        <w:pStyle w:val="table-contd"/>
      </w:pPr>
      <w:r>
        <w:t>(continued)</w:t>
      </w:r>
    </w:p>
    <w:p w14:paraId="116011E2" w14:textId="77777777" w:rsidR="00033FC7" w:rsidRDefault="00033FC7">
      <w:r>
        <w:br w:type="page"/>
      </w:r>
    </w:p>
    <w:p w14:paraId="2D9ACF83" w14:textId="77777777" w:rsidR="00033FC7" w:rsidRDefault="00033FC7" w:rsidP="00033FC7">
      <w:pPr>
        <w:pStyle w:val="table-title-contd"/>
      </w:pPr>
      <w:r>
        <w:lastRenderedPageBreak/>
        <w:t>Evaluation Instrument Details (continued)</w:t>
      </w:r>
    </w:p>
    <w:tbl>
      <w:tblPr>
        <w:tblStyle w:val="GridTable4-Accent1"/>
        <w:tblW w:w="53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620"/>
        <w:gridCol w:w="989"/>
        <w:gridCol w:w="4321"/>
        <w:gridCol w:w="1984"/>
        <w:gridCol w:w="176"/>
        <w:gridCol w:w="2608"/>
      </w:tblGrid>
      <w:tr w:rsidR="0044135A" w:rsidRPr="003E2057" w14:paraId="40890E2E" w14:textId="77777777" w:rsidTr="00062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45EC7A73" w14:textId="77777777" w:rsidR="0044135A" w:rsidRPr="003E2057" w:rsidRDefault="0044135A" w:rsidP="0044135A">
            <w:pPr>
              <w:pStyle w:val="table-headers"/>
              <w:rPr>
                <w:b/>
                <w:sz w:val="22"/>
              </w:rPr>
            </w:pPr>
            <w:r w:rsidRPr="003E2057">
              <w:rPr>
                <w:b/>
                <w:sz w:val="22"/>
              </w:rPr>
              <w:t>Domain</w:t>
            </w:r>
          </w:p>
        </w:tc>
        <w:tc>
          <w:tcPr>
            <w:tcW w:w="1620" w:type="dxa"/>
            <w:noWrap/>
            <w:hideMark/>
          </w:tcPr>
          <w:p w14:paraId="1C226C6A"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89" w:type="dxa"/>
            <w:noWrap/>
            <w:hideMark/>
          </w:tcPr>
          <w:p w14:paraId="6FA5E1CA"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21" w:type="dxa"/>
            <w:hideMark/>
          </w:tcPr>
          <w:p w14:paraId="49D406EE"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1984" w:type="dxa"/>
            <w:noWrap/>
            <w:hideMark/>
          </w:tcPr>
          <w:p w14:paraId="661ABEBC"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784" w:type="dxa"/>
            <w:gridSpan w:val="2"/>
            <w:noWrap/>
            <w:hideMark/>
          </w:tcPr>
          <w:p w14:paraId="2B14302E"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54290704" w14:textId="77777777" w:rsidTr="00062925">
        <w:tc>
          <w:tcPr>
            <w:cnfStyle w:val="001000000000" w:firstRow="0" w:lastRow="0" w:firstColumn="1" w:lastColumn="0" w:oddVBand="0" w:evenVBand="0" w:oddHBand="0" w:evenHBand="0" w:firstRowFirstColumn="0" w:firstRowLastColumn="0" w:lastRowFirstColumn="0" w:lastRowLastColumn="0"/>
            <w:tcW w:w="1350" w:type="dxa"/>
            <w:shd w:val="clear" w:color="auto" w:fill="D5DCE4" w:themeFill="text2" w:themeFillTint="33"/>
            <w:noWrap/>
            <w:vAlign w:val="center"/>
          </w:tcPr>
          <w:p w14:paraId="64F1E0C3" w14:textId="77777777" w:rsidR="0044135A" w:rsidRPr="003E2057" w:rsidRDefault="0044135A" w:rsidP="003E2057">
            <w:pPr>
              <w:pStyle w:val="table-text"/>
              <w:rPr>
                <w:rFonts w:ascii="Cambria" w:hAnsi="Cambria"/>
                <w:sz w:val="22"/>
              </w:rPr>
            </w:pPr>
            <w:r w:rsidRPr="003E2057">
              <w:rPr>
                <w:rFonts w:ascii="Cambria" w:hAnsi="Cambria"/>
                <w:sz w:val="22"/>
              </w:rPr>
              <w:t>ADL/ IADL</w:t>
            </w:r>
          </w:p>
        </w:tc>
        <w:bookmarkStart w:id="33" w:name="CareNeedsAssessTool"/>
        <w:bookmarkEnd w:id="33"/>
        <w:tc>
          <w:tcPr>
            <w:tcW w:w="1620" w:type="dxa"/>
            <w:shd w:val="clear" w:color="auto" w:fill="D5DCE4" w:themeFill="text2" w:themeFillTint="33"/>
            <w:noWrap/>
            <w:vAlign w:val="center"/>
          </w:tcPr>
          <w:p w14:paraId="2E4881D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"https://www.alzgla.org/wp-content/uploads/2017/01/Care-Needs-Assessment-Tool.pdf" \t "_parent" </w:instrText>
            </w:r>
            <w:r w:rsidRPr="003E2057">
              <w:fldChar w:fldCharType="separate"/>
            </w:r>
            <w:r w:rsidRPr="003E2057">
              <w:rPr>
                <w:rStyle w:val="Hyperlink"/>
                <w:rFonts w:ascii="Cambria" w:hAnsi="Cambria"/>
                <w:sz w:val="22"/>
              </w:rPr>
              <w:t>Care Needs Assessment Tool</w:t>
            </w:r>
            <w:r w:rsidRPr="003E2057">
              <w:rPr>
                <w:rStyle w:val="Hyperlink"/>
                <w:rFonts w:ascii="Cambria" w:hAnsi="Cambria"/>
                <w:sz w:val="22"/>
              </w:rPr>
              <w:fldChar w:fldCharType="end"/>
            </w:r>
          </w:p>
          <w:p w14:paraId="2EA8F4C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AlzheimersGreaterLA" w:history="1">
              <w:r w:rsidRPr="003E2057">
                <w:rPr>
                  <w:rStyle w:val="Hyperlink"/>
                  <w:rFonts w:ascii="Cambria" w:hAnsi="Cambria"/>
                  <w:sz w:val="22"/>
                </w:rPr>
                <w:t>Alzheimer’s Greater Los Angeles</w:t>
              </w:r>
            </w:hyperlink>
            <w:r w:rsidRPr="003E2057">
              <w:rPr>
                <w:rFonts w:ascii="Cambria" w:hAnsi="Cambria"/>
                <w:sz w:val="22"/>
              </w:rPr>
              <w:t>)</w:t>
            </w:r>
          </w:p>
        </w:tc>
        <w:tc>
          <w:tcPr>
            <w:tcW w:w="989" w:type="dxa"/>
            <w:shd w:val="clear" w:color="auto" w:fill="D5DCE4" w:themeFill="text2" w:themeFillTint="33"/>
            <w:noWrap/>
            <w:vAlign w:val="center"/>
          </w:tcPr>
          <w:p w14:paraId="22C29B68"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23</w:t>
            </w:r>
          </w:p>
        </w:tc>
        <w:tc>
          <w:tcPr>
            <w:tcW w:w="4321" w:type="dxa"/>
            <w:shd w:val="clear" w:color="auto" w:fill="D5DCE4" w:themeFill="text2" w:themeFillTint="33"/>
            <w:vAlign w:val="center"/>
          </w:tcPr>
          <w:p w14:paraId="1ED0B1F6"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Sleep disturbances (waking you or other family members up at night) </w:t>
            </w:r>
          </w:p>
          <w:p w14:paraId="4747E14A"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Resists bathing or showering</w:t>
            </w:r>
          </w:p>
          <w:p w14:paraId="2B9AB331"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Insists on driving</w:t>
            </w:r>
          </w:p>
        </w:tc>
        <w:tc>
          <w:tcPr>
            <w:tcW w:w="1984" w:type="dxa"/>
            <w:shd w:val="clear" w:color="auto" w:fill="D5DCE4" w:themeFill="text2" w:themeFillTint="33"/>
            <w:vAlign w:val="center"/>
          </w:tcPr>
          <w:p w14:paraId="68D93A7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784" w:type="dxa"/>
            <w:gridSpan w:val="2"/>
            <w:shd w:val="clear" w:color="auto" w:fill="D5DCE4" w:themeFill="text2" w:themeFillTint="33"/>
            <w:vAlign w:val="center"/>
          </w:tcPr>
          <w:p w14:paraId="70A3BA25" w14:textId="1924D149"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Use th</w:t>
            </w:r>
            <w:r w:rsidR="003A2691">
              <w:rPr>
                <w:rFonts w:ascii="Cambria" w:hAnsi="Cambria"/>
                <w:sz w:val="22"/>
              </w:rPr>
              <w:t>is</w:t>
            </w:r>
            <w:r w:rsidRPr="003E2057">
              <w:rPr>
                <w:rFonts w:ascii="Cambria" w:hAnsi="Cambria"/>
                <w:sz w:val="22"/>
              </w:rPr>
              <w:t xml:space="preserve"> citation.</w:t>
            </w:r>
            <w:r w:rsidR="001E0DF9" w:rsidRPr="001E0DF9">
              <w:rPr>
                <w:rFonts w:ascii="Cambria" w:hAnsi="Cambria"/>
                <w:color w:val="0052CC"/>
                <w:sz w:val="22"/>
                <w:vertAlign w:val="superscript"/>
              </w:rPr>
              <w:fldChar w:fldCharType="begin"/>
            </w:r>
            <w:r w:rsidR="001E0DF9" w:rsidRPr="001E0DF9">
              <w:rPr>
                <w:rFonts w:ascii="Cambria" w:hAnsi="Cambria"/>
                <w:color w:val="0052CC"/>
                <w:sz w:val="22"/>
                <w:vertAlign w:val="superscript"/>
              </w:rPr>
              <w:instrText xml:space="preserve"> REF _Ref523122295 \h  \* MERGEFORMAT </w:instrText>
            </w:r>
            <w:r w:rsidR="001E0DF9" w:rsidRPr="001E0DF9">
              <w:rPr>
                <w:rFonts w:ascii="Cambria" w:hAnsi="Cambria"/>
                <w:color w:val="0052CC"/>
                <w:sz w:val="22"/>
                <w:vertAlign w:val="superscript"/>
              </w:rPr>
            </w:r>
            <w:r w:rsidR="001E0DF9" w:rsidRPr="001E0DF9">
              <w:rPr>
                <w:rFonts w:ascii="Cambria" w:hAnsi="Cambria"/>
                <w:color w:val="0052CC"/>
                <w:sz w:val="22"/>
                <w:vertAlign w:val="superscript"/>
              </w:rPr>
              <w:fldChar w:fldCharType="separate"/>
            </w:r>
            <w:r w:rsidR="001E0DF9" w:rsidRPr="001E0DF9">
              <w:rPr>
                <w:rFonts w:ascii="Cambria" w:hAnsi="Cambria"/>
                <w:noProof/>
                <w:color w:val="0052CC"/>
                <w:sz w:val="20"/>
                <w:szCs w:val="20"/>
                <w:vertAlign w:val="superscript"/>
              </w:rPr>
              <w:t>1</w:t>
            </w:r>
            <w:r w:rsidR="001E0DF9" w:rsidRPr="001E0DF9">
              <w:rPr>
                <w:rFonts w:ascii="Cambria" w:hAnsi="Cambria"/>
                <w:color w:val="0052CC"/>
                <w:sz w:val="22"/>
                <w:vertAlign w:val="superscript"/>
              </w:rPr>
              <w:fldChar w:fldCharType="end"/>
            </w:r>
            <w:r w:rsidRPr="003E2057">
              <w:rPr>
                <w:rFonts w:ascii="Cambria" w:hAnsi="Cambria"/>
                <w:sz w:val="22"/>
              </w:rPr>
              <w:t xml:space="preserve"> No other permissions required. </w:t>
            </w:r>
          </w:p>
        </w:tc>
      </w:tr>
      <w:tr w:rsidR="0044135A" w:rsidRPr="003E2057" w14:paraId="445FDB99" w14:textId="77777777" w:rsidTr="00062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noWrap/>
            <w:vAlign w:val="center"/>
          </w:tcPr>
          <w:p w14:paraId="44FEFBBF" w14:textId="6B70649C" w:rsidR="0044135A" w:rsidRPr="003E2057" w:rsidRDefault="0044135A" w:rsidP="003E2057">
            <w:pPr>
              <w:pStyle w:val="table-text"/>
              <w:rPr>
                <w:rFonts w:ascii="Cambria" w:hAnsi="Cambria"/>
                <w:sz w:val="22"/>
              </w:rPr>
            </w:pPr>
            <w:r w:rsidRPr="003E2057">
              <w:rPr>
                <w:rFonts w:ascii="Cambria" w:hAnsi="Cambria"/>
                <w:sz w:val="22"/>
              </w:rPr>
              <w:t>ADL/</w:t>
            </w:r>
            <w:r w:rsidR="00033FC7" w:rsidRPr="003E2057">
              <w:rPr>
                <w:rFonts w:ascii="Cambria" w:hAnsi="Cambria"/>
                <w:sz w:val="22"/>
              </w:rPr>
              <w:t xml:space="preserve"> </w:t>
            </w:r>
            <w:r w:rsidRPr="003E2057">
              <w:rPr>
                <w:rFonts w:ascii="Cambria" w:hAnsi="Cambria"/>
                <w:sz w:val="22"/>
              </w:rPr>
              <w:t>IADL</w:t>
            </w:r>
          </w:p>
        </w:tc>
        <w:bookmarkStart w:id="34" w:name="InstrumentalADLscale"/>
        <w:bookmarkEnd w:id="34"/>
        <w:tc>
          <w:tcPr>
            <w:tcW w:w="1620" w:type="dxa"/>
            <w:noWrap/>
            <w:vAlign w:val="center"/>
          </w:tcPr>
          <w:p w14:paraId="050C9952"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Style w:val="Hyperlink"/>
                <w:rFonts w:ascii="Cambria" w:hAnsi="Cambria"/>
                <w:sz w:val="22"/>
              </w:rPr>
              <w:fldChar w:fldCharType="begin"/>
            </w:r>
            <w:r w:rsidRPr="003E2057">
              <w:rPr>
                <w:rStyle w:val="Hyperlink"/>
                <w:rFonts w:ascii="Cambria" w:hAnsi="Cambria"/>
                <w:sz w:val="22"/>
              </w:rPr>
              <w:instrText xml:space="preserve"> HYPERLINK "https://www.abramsoncenter.org/media/1197/instrumental-activities-of-daily-living.pdf" </w:instrText>
            </w:r>
            <w:r w:rsidRPr="003E2057">
              <w:rPr>
                <w:rStyle w:val="Hyperlink"/>
                <w:rFonts w:ascii="Cambria" w:hAnsi="Cambria"/>
                <w:sz w:val="22"/>
              </w:rPr>
              <w:fldChar w:fldCharType="separate"/>
            </w:r>
            <w:r w:rsidRPr="003E2057">
              <w:rPr>
                <w:rStyle w:val="Hyperlink"/>
                <w:rFonts w:ascii="Cambria" w:hAnsi="Cambria"/>
                <w:sz w:val="22"/>
              </w:rPr>
              <w:t>Instrumental Activities of Daily Living Scale (IADL)</w:t>
            </w:r>
            <w:r w:rsidRPr="003E2057">
              <w:rPr>
                <w:rStyle w:val="Hyperlink"/>
                <w:rFonts w:ascii="Cambria" w:hAnsi="Cambria"/>
                <w:sz w:val="22"/>
              </w:rPr>
              <w:fldChar w:fldCharType="end"/>
            </w:r>
          </w:p>
          <w:p w14:paraId="1181242D" w14:textId="6FE7F8AB"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w:t>
            </w:r>
            <w:hyperlink w:anchor="LawtonReference" w:history="1">
              <w:r w:rsidRPr="003E2057">
                <w:rPr>
                  <w:rStyle w:val="Hyperlink"/>
                  <w:rFonts w:ascii="Cambria" w:hAnsi="Cambria"/>
                  <w:sz w:val="22"/>
                </w:rPr>
                <w:t>Lawton &amp; Brody</w:t>
              </w:r>
            </w:hyperlink>
            <w:r w:rsidRPr="003E2057">
              <w:rPr>
                <w:rFonts w:ascii="Cambria" w:hAnsi="Cambria"/>
                <w:sz w:val="22"/>
              </w:rPr>
              <w:t>)</w:t>
            </w:r>
          </w:p>
        </w:tc>
        <w:tc>
          <w:tcPr>
            <w:tcW w:w="989" w:type="dxa"/>
            <w:noWrap/>
            <w:vAlign w:val="center"/>
          </w:tcPr>
          <w:p w14:paraId="22557C62"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8</w:t>
            </w:r>
          </w:p>
        </w:tc>
        <w:tc>
          <w:tcPr>
            <w:tcW w:w="4321" w:type="dxa"/>
            <w:vAlign w:val="center"/>
          </w:tcPr>
          <w:p w14:paraId="4491919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Shopping: </w:t>
            </w:r>
          </w:p>
          <w:p w14:paraId="1F8C4852"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Takes care of all shopping needs independently </w:t>
            </w:r>
          </w:p>
          <w:p w14:paraId="63BF372C"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Shops independently for small purchases </w:t>
            </w:r>
          </w:p>
          <w:p w14:paraId="39B47477"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Needs to be accompanied on any shopping trip</w:t>
            </w:r>
          </w:p>
          <w:p w14:paraId="5AE4DF22"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Completely unable to shop</w:t>
            </w:r>
          </w:p>
        </w:tc>
        <w:tc>
          <w:tcPr>
            <w:tcW w:w="2160" w:type="dxa"/>
            <w:gridSpan w:val="2"/>
            <w:vAlign w:val="center"/>
          </w:tcPr>
          <w:p w14:paraId="1950F66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In each category, score according to the highest level of functioning. Summary scores range from 0 to 8.</w:t>
            </w:r>
          </w:p>
        </w:tc>
        <w:tc>
          <w:tcPr>
            <w:tcW w:w="2608" w:type="dxa"/>
            <w:vAlign w:val="center"/>
          </w:tcPr>
          <w:p w14:paraId="52092867"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Permission is granted to use or reproduce this scale provided that proper attribution is given using the citation on the instrument.</w:t>
            </w:r>
          </w:p>
        </w:tc>
      </w:tr>
      <w:tr w:rsidR="0044135A" w:rsidRPr="003E2057" w14:paraId="4013E209" w14:textId="77777777" w:rsidTr="00062925">
        <w:tc>
          <w:tcPr>
            <w:cnfStyle w:val="001000000000" w:firstRow="0" w:lastRow="0" w:firstColumn="1" w:lastColumn="0" w:oddVBand="0" w:evenVBand="0" w:oddHBand="0" w:evenHBand="0" w:firstRowFirstColumn="0" w:firstRowLastColumn="0" w:lastRowFirstColumn="0" w:lastRowLastColumn="0"/>
            <w:tcW w:w="1350" w:type="dxa"/>
            <w:shd w:val="clear" w:color="auto" w:fill="D5DCE4" w:themeFill="text2" w:themeFillTint="33"/>
            <w:vAlign w:val="center"/>
          </w:tcPr>
          <w:p w14:paraId="2C7850CE" w14:textId="77777777" w:rsidR="0044135A" w:rsidRPr="003E2057" w:rsidRDefault="0044135A" w:rsidP="003E2057">
            <w:pPr>
              <w:pStyle w:val="table-text"/>
              <w:rPr>
                <w:rFonts w:ascii="Cambria" w:hAnsi="Cambria"/>
                <w:sz w:val="22"/>
              </w:rPr>
            </w:pPr>
            <w:r w:rsidRPr="003E2057">
              <w:rPr>
                <w:rFonts w:ascii="Cambria" w:hAnsi="Cambria"/>
                <w:color w:val="auto"/>
                <w:sz w:val="22"/>
              </w:rPr>
              <w:t>Anxiety</w:t>
            </w:r>
          </w:p>
        </w:tc>
        <w:bookmarkStart w:id="35" w:name="NeuropsychiatricInventory"/>
        <w:bookmarkStart w:id="36" w:name="anxiety"/>
        <w:bookmarkEnd w:id="35"/>
        <w:bookmarkEnd w:id="36"/>
        <w:tc>
          <w:tcPr>
            <w:tcW w:w="1620" w:type="dxa"/>
            <w:shd w:val="clear" w:color="auto" w:fill="D5DCE4" w:themeFill="text2" w:themeFillTint="33"/>
            <w:noWrap/>
            <w:vAlign w:val="center"/>
          </w:tcPr>
          <w:p w14:paraId="1EC0A89C" w14:textId="10D253DC"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"http://www.npitest.net" \t "_parent" </w:instrText>
            </w:r>
            <w:r w:rsidRPr="003E2057">
              <w:rPr>
                <w:rFonts w:ascii="Cambria" w:hAnsi="Cambria"/>
                <w:sz w:val="22"/>
              </w:rPr>
              <w:fldChar w:fldCharType="separate"/>
            </w:r>
            <w:r w:rsidRPr="003E2057">
              <w:rPr>
                <w:rStyle w:val="Hyperlink"/>
                <w:rFonts w:ascii="Cambria" w:hAnsi="Cambria"/>
                <w:sz w:val="22"/>
              </w:rPr>
              <w:t>Neuropsychia</w:t>
            </w:r>
            <w:r w:rsidR="001832D6">
              <w:rPr>
                <w:rStyle w:val="Hyperlink"/>
                <w:rFonts w:ascii="Cambria" w:hAnsi="Cambria"/>
                <w:sz w:val="22"/>
              </w:rPr>
              <w:t>-</w:t>
            </w:r>
            <w:r w:rsidRPr="003E2057">
              <w:rPr>
                <w:rStyle w:val="Hyperlink"/>
                <w:rFonts w:ascii="Cambria" w:hAnsi="Cambria"/>
                <w:sz w:val="22"/>
              </w:rPr>
              <w:t>tric Inventory (NPI)</w:t>
            </w:r>
          </w:p>
          <w:p w14:paraId="60111DDF"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fldChar w:fldCharType="end"/>
            </w:r>
            <w:r w:rsidRPr="003E2057">
              <w:rPr>
                <w:rFonts w:ascii="Cambria" w:hAnsi="Cambria"/>
                <w:sz w:val="22"/>
              </w:rPr>
              <w:t>(</w:t>
            </w:r>
            <w:hyperlink w:anchor="CummingsReference" w:history="1">
              <w:r w:rsidRPr="003E2057">
                <w:rPr>
                  <w:rStyle w:val="Hyperlink"/>
                  <w:rFonts w:ascii="Cambria" w:hAnsi="Cambria"/>
                  <w:sz w:val="22"/>
                </w:rPr>
                <w:t>Cummings</w:t>
              </w:r>
            </w:hyperlink>
            <w:r w:rsidRPr="003E2057">
              <w:rPr>
                <w:rFonts w:ascii="Cambria" w:hAnsi="Cambria"/>
                <w:sz w:val="22"/>
              </w:rPr>
              <w:t>)</w:t>
            </w:r>
          </w:p>
        </w:tc>
        <w:tc>
          <w:tcPr>
            <w:tcW w:w="989" w:type="dxa"/>
            <w:shd w:val="clear" w:color="auto" w:fill="D5DCE4" w:themeFill="text2" w:themeFillTint="33"/>
            <w:vAlign w:val="center"/>
          </w:tcPr>
          <w:p w14:paraId="0BB3CC81"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color w:val="auto"/>
                <w:sz w:val="22"/>
              </w:rPr>
            </w:pPr>
            <w:r w:rsidRPr="003E2057">
              <w:rPr>
                <w:rFonts w:ascii="Cambria" w:hAnsi="Cambria"/>
                <w:sz w:val="22"/>
              </w:rPr>
              <w:t>12</w:t>
            </w:r>
          </w:p>
        </w:tc>
        <w:tc>
          <w:tcPr>
            <w:tcW w:w="4321" w:type="dxa"/>
            <w:shd w:val="clear" w:color="auto" w:fill="D5DCE4" w:themeFill="text2" w:themeFillTint="33"/>
            <w:vAlign w:val="center"/>
          </w:tcPr>
          <w:p w14:paraId="0BB9383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[In relation to each behavioral symptom, is the symptom present? If yes: frequency, severity, and how much distress it causes.] </w:t>
            </w:r>
          </w:p>
          <w:p w14:paraId="5BADAD0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Example: Agitation/aggression</w:t>
            </w:r>
          </w:p>
          <w:p w14:paraId="30D2ED36"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Does the patient have periods when he/she refuses to cooperate or won’t let people help him/her? </w:t>
            </w:r>
          </w:p>
          <w:p w14:paraId="26E2EF09"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Is he/she hard to handle?</w:t>
            </w:r>
            <w:r w:rsidRPr="003E2057">
              <w:rPr>
                <w:rFonts w:ascii="Cambria" w:hAnsi="Cambria"/>
                <w:sz w:val="22"/>
              </w:rPr>
              <w:br/>
              <w:t>Does the patient shout or curse angrily?</w:t>
            </w:r>
          </w:p>
          <w:p w14:paraId="6AF8EB82"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Does the patient slam doors, kick furniture, throw things?</w:t>
            </w:r>
          </w:p>
        </w:tc>
        <w:tc>
          <w:tcPr>
            <w:tcW w:w="2160" w:type="dxa"/>
            <w:gridSpan w:val="2"/>
            <w:shd w:val="clear" w:color="auto" w:fill="D5DCE4" w:themeFill="text2" w:themeFillTint="33"/>
            <w:noWrap/>
            <w:vAlign w:val="center"/>
          </w:tcPr>
          <w:p w14:paraId="6A6FBFC1"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16" w:history="1">
              <w:r w:rsidR="0044135A" w:rsidRPr="003E2057">
                <w:rPr>
                  <w:rStyle w:val="Hyperlink"/>
                  <w:rFonts w:ascii="Cambria" w:hAnsi="Cambria"/>
                  <w:sz w:val="22"/>
                </w:rPr>
                <w:t>Administration and scoring instructions</w:t>
              </w:r>
            </w:hyperlink>
            <w:r w:rsidR="0044135A" w:rsidRPr="003E2057">
              <w:rPr>
                <w:rFonts w:ascii="Cambria" w:hAnsi="Cambria"/>
                <w:sz w:val="22"/>
              </w:rPr>
              <w:t xml:space="preserve"> </w:t>
            </w:r>
          </w:p>
        </w:tc>
        <w:tc>
          <w:tcPr>
            <w:tcW w:w="2608" w:type="dxa"/>
            <w:shd w:val="clear" w:color="auto" w:fill="D5DCE4" w:themeFill="text2" w:themeFillTint="33"/>
            <w:vAlign w:val="center"/>
          </w:tcPr>
          <w:p w14:paraId="5C1C2DBF"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17" w:history="1">
              <w:r w:rsidR="0044135A" w:rsidRPr="003E2057">
                <w:rPr>
                  <w:rStyle w:val="Hyperlink"/>
                  <w:rFonts w:ascii="Cambria" w:hAnsi="Cambria"/>
                  <w:sz w:val="22"/>
                </w:rPr>
                <w:t>Permissions information</w:t>
              </w:r>
            </w:hyperlink>
            <w:r w:rsidR="0044135A" w:rsidRPr="003E2057">
              <w:rPr>
                <w:rFonts w:ascii="Cambria" w:hAnsi="Cambria"/>
                <w:sz w:val="22"/>
              </w:rPr>
              <w:t xml:space="preserve"> </w:t>
            </w:r>
          </w:p>
        </w:tc>
      </w:tr>
    </w:tbl>
    <w:p w14:paraId="425463C5" w14:textId="3C55C81C" w:rsidR="0044135A" w:rsidRDefault="009F5EF1" w:rsidP="009F5EF1">
      <w:pPr>
        <w:pStyle w:val="table-contd"/>
      </w:pPr>
      <w:r>
        <w:t>(continued)</w:t>
      </w:r>
    </w:p>
    <w:p w14:paraId="4C082D73" w14:textId="77777777" w:rsidR="0039186C" w:rsidRDefault="0039186C">
      <w:pPr>
        <w:rPr>
          <w:rFonts w:ascii="Times New Roman" w:eastAsia="SimSun" w:hAnsi="Times New Roman" w:cs="Times New Roman"/>
          <w:b/>
          <w:sz w:val="24"/>
          <w:lang w:eastAsia="zh-CN"/>
        </w:rPr>
      </w:pPr>
      <w:r>
        <w:br w:type="page"/>
      </w:r>
    </w:p>
    <w:p w14:paraId="3A846072" w14:textId="5D98DAA1" w:rsidR="0044135A" w:rsidRDefault="0044135A" w:rsidP="0044135A">
      <w:pPr>
        <w:pStyle w:val="table-title"/>
      </w:pPr>
      <w:r>
        <w:lastRenderedPageBreak/>
        <w:t>Evaluation Instrument Details (continued)</w:t>
      </w:r>
    </w:p>
    <w:tbl>
      <w:tblPr>
        <w:tblStyle w:val="GridTable4-Accent1"/>
        <w:tblW w:w="53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90"/>
        <w:gridCol w:w="955"/>
        <w:gridCol w:w="32"/>
        <w:gridCol w:w="4323"/>
        <w:gridCol w:w="2340"/>
        <w:gridCol w:w="90"/>
        <w:gridCol w:w="2338"/>
      </w:tblGrid>
      <w:tr w:rsidR="0044135A" w:rsidRPr="003E2057" w14:paraId="46F524BD" w14:textId="77777777" w:rsidTr="006B0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33FA99E1" w14:textId="77777777" w:rsidR="0044135A" w:rsidRPr="003E2057" w:rsidRDefault="0044135A" w:rsidP="0044135A">
            <w:pPr>
              <w:pStyle w:val="table-headers"/>
              <w:rPr>
                <w:b/>
                <w:sz w:val="22"/>
              </w:rPr>
            </w:pPr>
            <w:r w:rsidRPr="003E2057">
              <w:rPr>
                <w:b/>
                <w:sz w:val="22"/>
              </w:rPr>
              <w:t>Domain</w:t>
            </w:r>
          </w:p>
        </w:tc>
        <w:tc>
          <w:tcPr>
            <w:tcW w:w="1440" w:type="dxa"/>
            <w:noWrap/>
            <w:hideMark/>
          </w:tcPr>
          <w:p w14:paraId="2FEE26CE"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77" w:type="dxa"/>
            <w:gridSpan w:val="3"/>
            <w:noWrap/>
            <w:hideMark/>
          </w:tcPr>
          <w:p w14:paraId="5E536D0C"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23" w:type="dxa"/>
            <w:hideMark/>
          </w:tcPr>
          <w:p w14:paraId="418B58C0"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430" w:type="dxa"/>
            <w:gridSpan w:val="2"/>
            <w:noWrap/>
            <w:hideMark/>
          </w:tcPr>
          <w:p w14:paraId="19D88D1A"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23A9DFA3"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9F5EF1" w:rsidRPr="003E2057" w14:paraId="4EFD090F" w14:textId="77777777" w:rsidTr="006B09A6">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31F36AFC" w14:textId="77777777" w:rsidR="009F5EF1" w:rsidRPr="003E2057" w:rsidRDefault="009F5EF1" w:rsidP="003E2057">
            <w:pPr>
              <w:pStyle w:val="table-text"/>
              <w:rPr>
                <w:rFonts w:ascii="Cambria" w:hAnsi="Cambria"/>
                <w:sz w:val="22"/>
              </w:rPr>
            </w:pPr>
            <w:r w:rsidRPr="003E2057">
              <w:rPr>
                <w:rFonts w:ascii="Cambria" w:hAnsi="Cambria"/>
                <w:sz w:val="22"/>
              </w:rPr>
              <w:t>Attitudes</w:t>
            </w:r>
          </w:p>
        </w:tc>
        <w:bookmarkStart w:id="37" w:name="DementiaAttitudesScale"/>
        <w:bookmarkStart w:id="38" w:name="attitudes"/>
        <w:bookmarkEnd w:id="37"/>
        <w:bookmarkEnd w:id="38"/>
        <w:tc>
          <w:tcPr>
            <w:tcW w:w="1530" w:type="dxa"/>
            <w:gridSpan w:val="2"/>
            <w:noWrap/>
            <w:vAlign w:val="center"/>
            <w:hideMark/>
          </w:tcPr>
          <w:p w14:paraId="625C12B9" w14:textId="77777777" w:rsidR="009F5EF1" w:rsidRPr="003E2057" w:rsidRDefault="009F5EF1"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"https://www.hindawi.com/journals/ijad/2010/454218/tab1/" \t "_parent" </w:instrText>
            </w:r>
            <w:r w:rsidRPr="003E2057">
              <w:fldChar w:fldCharType="separate"/>
            </w:r>
            <w:r w:rsidRPr="003E2057">
              <w:rPr>
                <w:rStyle w:val="Hyperlink"/>
                <w:rFonts w:ascii="Cambria" w:hAnsi="Cambria"/>
                <w:sz w:val="22"/>
              </w:rPr>
              <w:t>Dementia Attitudes Scale (DAS)</w:t>
            </w:r>
            <w:r w:rsidRPr="003E2057">
              <w:rPr>
                <w:rStyle w:val="Hyperlink"/>
                <w:rFonts w:ascii="Cambria" w:hAnsi="Cambria"/>
                <w:sz w:val="22"/>
              </w:rPr>
              <w:fldChar w:fldCharType="end"/>
            </w:r>
          </w:p>
          <w:p w14:paraId="0147207F" w14:textId="77777777" w:rsidR="009F5EF1" w:rsidRPr="003E2057" w:rsidRDefault="009F5EF1"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OConnorandMcFadden" w:history="1">
              <w:r w:rsidRPr="003E2057">
                <w:rPr>
                  <w:rStyle w:val="Hyperlink"/>
                  <w:rFonts w:ascii="Cambria" w:hAnsi="Cambria"/>
                  <w:sz w:val="22"/>
                </w:rPr>
                <w:t>O’Connor &amp; McFadden</w:t>
              </w:r>
            </w:hyperlink>
            <w:r w:rsidRPr="003E2057">
              <w:rPr>
                <w:rFonts w:ascii="Cambria" w:hAnsi="Cambria"/>
                <w:sz w:val="22"/>
              </w:rPr>
              <w:t>)</w:t>
            </w:r>
          </w:p>
        </w:tc>
        <w:tc>
          <w:tcPr>
            <w:tcW w:w="987" w:type="dxa"/>
            <w:gridSpan w:val="2"/>
            <w:vAlign w:val="center"/>
            <w:hideMark/>
          </w:tcPr>
          <w:p w14:paraId="20B66116" w14:textId="77777777" w:rsidR="009F5EF1" w:rsidRPr="003E2057" w:rsidRDefault="009F5EF1"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20</w:t>
            </w:r>
          </w:p>
        </w:tc>
        <w:tc>
          <w:tcPr>
            <w:tcW w:w="4323" w:type="dxa"/>
            <w:vAlign w:val="center"/>
            <w:hideMark/>
          </w:tcPr>
          <w:p w14:paraId="0FB73E45" w14:textId="77777777" w:rsidR="009F5EF1" w:rsidRPr="003E2057" w:rsidRDefault="009F5EF1"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 feel uncomfortable being around people with ADRD. </w:t>
            </w:r>
          </w:p>
          <w:p w14:paraId="03DCA1AB" w14:textId="77777777" w:rsidR="009F5EF1" w:rsidRPr="003E2057" w:rsidRDefault="009F5EF1"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People with ADRD can feel when others are kind to them.</w:t>
            </w:r>
          </w:p>
          <w:p w14:paraId="4232C89E" w14:textId="77777777" w:rsidR="009F5EF1" w:rsidRPr="003E2057" w:rsidRDefault="009F5EF1"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Every person with ADRD has different needs. </w:t>
            </w:r>
          </w:p>
        </w:tc>
        <w:tc>
          <w:tcPr>
            <w:tcW w:w="2430" w:type="dxa"/>
            <w:gridSpan w:val="2"/>
            <w:noWrap/>
            <w:vAlign w:val="center"/>
            <w:hideMark/>
          </w:tcPr>
          <w:p w14:paraId="31472D07" w14:textId="77777777" w:rsidR="009F5EF1" w:rsidRPr="003E2057" w:rsidRDefault="009F5EF1"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noWrap/>
            <w:vAlign w:val="center"/>
            <w:hideMark/>
          </w:tcPr>
          <w:p w14:paraId="12973C9D" w14:textId="77777777" w:rsidR="009F5EF1" w:rsidRPr="003E2057" w:rsidRDefault="009F5EF1"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No special permissions are required. If research using the DAS is published, please notify </w:t>
            </w:r>
            <w:hyperlink r:id="rId18" w:history="1">
              <w:r w:rsidRPr="003E2057">
                <w:rPr>
                  <w:rStyle w:val="Hyperlink"/>
                  <w:rFonts w:ascii="Cambria" w:hAnsi="Cambria"/>
                  <w:sz w:val="22"/>
                </w:rPr>
                <w:t>Dr. Susan McFadden</w:t>
              </w:r>
            </w:hyperlink>
            <w:r w:rsidRPr="003E2057">
              <w:rPr>
                <w:rFonts w:ascii="Cambria" w:hAnsi="Cambria"/>
                <w:sz w:val="22"/>
              </w:rPr>
              <w:t>.</w:t>
            </w:r>
          </w:p>
        </w:tc>
      </w:tr>
      <w:tr w:rsidR="0044135A" w:rsidRPr="003E2057" w14:paraId="0B840161" w14:textId="77777777" w:rsidTr="006B0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hideMark/>
          </w:tcPr>
          <w:p w14:paraId="458F4D29" w14:textId="77777777" w:rsidR="0044135A" w:rsidRPr="003E2057" w:rsidRDefault="0044135A" w:rsidP="003E2057">
            <w:pPr>
              <w:pStyle w:val="table-text"/>
              <w:rPr>
                <w:rFonts w:ascii="Cambria" w:hAnsi="Cambria"/>
                <w:sz w:val="22"/>
              </w:rPr>
            </w:pPr>
            <w:r w:rsidRPr="003E2057">
              <w:rPr>
                <w:rFonts w:ascii="Cambria" w:hAnsi="Cambria"/>
                <w:sz w:val="22"/>
              </w:rPr>
              <w:t>Behavioral symptoms</w:t>
            </w:r>
          </w:p>
        </w:tc>
        <w:bookmarkStart w:id="39" w:name="RMBPC"/>
        <w:bookmarkStart w:id="40" w:name="behavsymp"/>
        <w:bookmarkEnd w:id="39"/>
        <w:bookmarkEnd w:id="40"/>
        <w:tc>
          <w:tcPr>
            <w:tcW w:w="1530" w:type="dxa"/>
            <w:gridSpan w:val="2"/>
            <w:shd w:val="clear" w:color="auto" w:fill="D5DCE4" w:themeFill="text2" w:themeFillTint="33"/>
            <w:noWrap/>
            <w:vAlign w:val="center"/>
            <w:hideMark/>
          </w:tcPr>
          <w:p w14:paraId="25900A51"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"http://www.alz.org/national/documents/C_ASSESS-RevisedMemoryandBehCheck.pdf" \t "_parent" </w:instrText>
            </w:r>
            <w:r w:rsidRPr="003E2057">
              <w:fldChar w:fldCharType="separate"/>
            </w:r>
            <w:r w:rsidRPr="003E2057">
              <w:rPr>
                <w:rStyle w:val="Hyperlink"/>
                <w:rFonts w:ascii="Cambria" w:hAnsi="Cambria"/>
                <w:sz w:val="22"/>
              </w:rPr>
              <w:t>Revised Memory and Behavior Problems Checklist (RMBPC)</w:t>
            </w:r>
            <w:r w:rsidRPr="003E2057">
              <w:rPr>
                <w:rStyle w:val="Hyperlink"/>
                <w:rFonts w:ascii="Cambria" w:hAnsi="Cambria"/>
                <w:sz w:val="22"/>
              </w:rPr>
              <w:fldChar w:fldCharType="end"/>
            </w:r>
          </w:p>
          <w:p w14:paraId="21E898E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Terietal" w:history="1">
              <w:r w:rsidRPr="003E2057">
                <w:rPr>
                  <w:rStyle w:val="Hyperlink"/>
                  <w:rFonts w:ascii="Cambria" w:hAnsi="Cambria"/>
                  <w:sz w:val="22"/>
                </w:rPr>
                <w:t>Teri et al.</w:t>
              </w:r>
            </w:hyperlink>
            <w:r w:rsidRPr="003E2057">
              <w:rPr>
                <w:rFonts w:ascii="Cambria" w:hAnsi="Cambria"/>
                <w:sz w:val="22"/>
              </w:rPr>
              <w:t>)</w:t>
            </w:r>
          </w:p>
        </w:tc>
        <w:tc>
          <w:tcPr>
            <w:tcW w:w="987" w:type="dxa"/>
            <w:gridSpan w:val="2"/>
            <w:shd w:val="clear" w:color="auto" w:fill="D5DCE4" w:themeFill="text2" w:themeFillTint="33"/>
            <w:vAlign w:val="center"/>
            <w:hideMark/>
          </w:tcPr>
          <w:p w14:paraId="733E705D"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24</w:t>
            </w:r>
          </w:p>
        </w:tc>
        <w:tc>
          <w:tcPr>
            <w:tcW w:w="4323" w:type="dxa"/>
            <w:shd w:val="clear" w:color="auto" w:fill="D5DCE4" w:themeFill="text2" w:themeFillTint="33"/>
            <w:vAlign w:val="center"/>
            <w:hideMark/>
          </w:tcPr>
          <w:p w14:paraId="3D69A48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Caregivers indicate whether each behavioral symptom has occurred in the past week, and if yes, how much it bothered them:</w:t>
            </w:r>
          </w:p>
          <w:p w14:paraId="18DAD6B2"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Asking the same question over and over</w:t>
            </w:r>
          </w:p>
          <w:p w14:paraId="1E6B2EDA"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Trouble remembering significant past events</w:t>
            </w:r>
          </w:p>
          <w:p w14:paraId="10F11FEA"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Forgetting what day it is</w:t>
            </w:r>
          </w:p>
        </w:tc>
        <w:tc>
          <w:tcPr>
            <w:tcW w:w="2430" w:type="dxa"/>
            <w:gridSpan w:val="2"/>
            <w:shd w:val="clear" w:color="auto" w:fill="D5DCE4" w:themeFill="text2" w:themeFillTint="33"/>
            <w:noWrap/>
            <w:vAlign w:val="center"/>
            <w:hideMark/>
          </w:tcPr>
          <w:p w14:paraId="0D6208C3"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Scoring instructions are included on the instrument.</w:t>
            </w:r>
          </w:p>
        </w:tc>
        <w:tc>
          <w:tcPr>
            <w:tcW w:w="2338" w:type="dxa"/>
            <w:shd w:val="clear" w:color="auto" w:fill="D5DCE4" w:themeFill="text2" w:themeFillTint="33"/>
            <w:vAlign w:val="center"/>
            <w:hideMark/>
          </w:tcPr>
          <w:p w14:paraId="04F6CF8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Contact </w:t>
            </w:r>
            <w:hyperlink r:id="rId19" w:history="1">
              <w:r w:rsidRPr="003E2057">
                <w:rPr>
                  <w:rStyle w:val="Hyperlink"/>
                  <w:rFonts w:ascii="Cambria" w:hAnsi="Cambria"/>
                  <w:sz w:val="22"/>
                </w:rPr>
                <w:t>Dr. Linda Teri</w:t>
              </w:r>
            </w:hyperlink>
            <w:r w:rsidRPr="003E2057">
              <w:rPr>
                <w:rFonts w:ascii="Cambria" w:hAnsi="Cambria"/>
                <w:sz w:val="22"/>
              </w:rPr>
              <w:t xml:space="preserve"> for permission.</w:t>
            </w:r>
          </w:p>
        </w:tc>
      </w:tr>
      <w:tr w:rsidR="0044135A" w:rsidRPr="003E2057" w14:paraId="2F08DD24" w14:textId="77777777" w:rsidTr="006B09A6">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5BC73C50" w14:textId="31F2E01A" w:rsidR="0044135A" w:rsidRPr="003E2057" w:rsidRDefault="0044135A" w:rsidP="003E2057">
            <w:pPr>
              <w:pStyle w:val="table-text"/>
              <w:rPr>
                <w:rFonts w:ascii="Cambria" w:hAnsi="Cambria"/>
                <w:sz w:val="22"/>
              </w:rPr>
            </w:pPr>
            <w:r w:rsidRPr="003E2057">
              <w:rPr>
                <w:rFonts w:ascii="Cambria" w:hAnsi="Cambria"/>
                <w:sz w:val="22"/>
              </w:rPr>
              <w:t xml:space="preserve">Behavioral </w:t>
            </w:r>
            <w:r w:rsidR="001832D6">
              <w:rPr>
                <w:rFonts w:ascii="Cambria" w:hAnsi="Cambria"/>
                <w:sz w:val="22"/>
              </w:rPr>
              <w:t>s</w:t>
            </w:r>
            <w:r w:rsidRPr="003E2057">
              <w:rPr>
                <w:rFonts w:ascii="Cambria" w:hAnsi="Cambria"/>
                <w:sz w:val="22"/>
              </w:rPr>
              <w:t>ymptoms</w:t>
            </w:r>
          </w:p>
        </w:tc>
        <w:tc>
          <w:tcPr>
            <w:tcW w:w="1530" w:type="dxa"/>
            <w:gridSpan w:val="2"/>
            <w:noWrap/>
            <w:vAlign w:val="center"/>
            <w:hideMark/>
          </w:tcPr>
          <w:p w14:paraId="0561A1A2"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20" w:tgtFrame="_parent" w:history="1">
              <w:r w:rsidR="0044135A" w:rsidRPr="003E2057">
                <w:rPr>
                  <w:rStyle w:val="Hyperlink"/>
                  <w:rFonts w:ascii="Cambria" w:hAnsi="Cambria"/>
                  <w:sz w:val="22"/>
                </w:rPr>
                <w:t>Care Needs Assessment Tool</w:t>
              </w:r>
            </w:hyperlink>
          </w:p>
          <w:p w14:paraId="0D826BC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AlzheimersGreaterLA" w:history="1">
              <w:r w:rsidRPr="003E2057">
                <w:rPr>
                  <w:rStyle w:val="Hyperlink"/>
                  <w:rFonts w:ascii="Cambria" w:hAnsi="Cambria"/>
                  <w:sz w:val="22"/>
                </w:rPr>
                <w:t>Alzheimer’s Greater Los Angeles</w:t>
              </w:r>
            </w:hyperlink>
            <w:r w:rsidRPr="003E2057">
              <w:rPr>
                <w:rFonts w:ascii="Cambria" w:hAnsi="Cambria"/>
                <w:sz w:val="22"/>
              </w:rPr>
              <w:t>)</w:t>
            </w:r>
          </w:p>
        </w:tc>
        <w:tc>
          <w:tcPr>
            <w:tcW w:w="955" w:type="dxa"/>
            <w:noWrap/>
            <w:vAlign w:val="center"/>
            <w:hideMark/>
          </w:tcPr>
          <w:p w14:paraId="5F6DF71A"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23</w:t>
            </w:r>
          </w:p>
        </w:tc>
        <w:tc>
          <w:tcPr>
            <w:tcW w:w="4355" w:type="dxa"/>
            <w:gridSpan w:val="2"/>
            <w:vAlign w:val="center"/>
            <w:hideMark/>
          </w:tcPr>
          <w:p w14:paraId="18AD8EAB"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Sleep disturbances (waking you or other family members up at night). </w:t>
            </w:r>
          </w:p>
          <w:p w14:paraId="5546F104"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Resists bathing or showering. </w:t>
            </w:r>
          </w:p>
          <w:p w14:paraId="1D98F774"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Insists on driving.</w:t>
            </w:r>
          </w:p>
        </w:tc>
        <w:tc>
          <w:tcPr>
            <w:tcW w:w="2340" w:type="dxa"/>
            <w:vAlign w:val="center"/>
            <w:hideMark/>
          </w:tcPr>
          <w:p w14:paraId="1059DE2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425" w:type="dxa"/>
            <w:gridSpan w:val="2"/>
            <w:vAlign w:val="center"/>
            <w:hideMark/>
          </w:tcPr>
          <w:p w14:paraId="62AD57A9" w14:textId="3F8C3C96"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Use th</w:t>
            </w:r>
            <w:r w:rsidR="003A2691">
              <w:rPr>
                <w:rFonts w:ascii="Cambria" w:hAnsi="Cambria"/>
                <w:sz w:val="22"/>
              </w:rPr>
              <w:t>is</w:t>
            </w:r>
            <w:r w:rsidRPr="003E2057">
              <w:rPr>
                <w:rFonts w:ascii="Cambria" w:hAnsi="Cambria"/>
                <w:sz w:val="22"/>
              </w:rPr>
              <w:t xml:space="preserve"> citation.</w:t>
            </w:r>
            <w:r w:rsidR="006B09A6" w:rsidRPr="001E0DF9">
              <w:rPr>
                <w:rFonts w:ascii="Cambria" w:hAnsi="Cambria"/>
                <w:color w:val="0052CC"/>
                <w:sz w:val="22"/>
                <w:vertAlign w:val="superscript"/>
              </w:rPr>
              <w:fldChar w:fldCharType="begin"/>
            </w:r>
            <w:r w:rsidR="006B09A6" w:rsidRPr="001E0DF9">
              <w:rPr>
                <w:rFonts w:ascii="Cambria" w:hAnsi="Cambria"/>
                <w:color w:val="0052CC"/>
                <w:sz w:val="22"/>
                <w:vertAlign w:val="superscript"/>
              </w:rPr>
              <w:instrText xml:space="preserve"> REF _Ref523122295 \h  \* MERGEFORMAT </w:instrText>
            </w:r>
            <w:r w:rsidR="006B09A6" w:rsidRPr="001E0DF9">
              <w:rPr>
                <w:rFonts w:ascii="Cambria" w:hAnsi="Cambria"/>
                <w:color w:val="0052CC"/>
                <w:sz w:val="22"/>
                <w:vertAlign w:val="superscript"/>
              </w:rPr>
            </w:r>
            <w:r w:rsidR="006B09A6" w:rsidRPr="001E0DF9">
              <w:rPr>
                <w:rFonts w:ascii="Cambria" w:hAnsi="Cambria"/>
                <w:color w:val="0052CC"/>
                <w:sz w:val="22"/>
                <w:vertAlign w:val="superscript"/>
              </w:rPr>
              <w:fldChar w:fldCharType="separate"/>
            </w:r>
            <w:r w:rsidR="006B09A6" w:rsidRPr="001E0DF9">
              <w:rPr>
                <w:rFonts w:ascii="Cambria" w:hAnsi="Cambria"/>
                <w:noProof/>
                <w:color w:val="0052CC"/>
                <w:sz w:val="20"/>
                <w:szCs w:val="20"/>
                <w:vertAlign w:val="superscript"/>
              </w:rPr>
              <w:t>1</w:t>
            </w:r>
            <w:r w:rsidR="006B09A6" w:rsidRPr="001E0DF9">
              <w:rPr>
                <w:rFonts w:ascii="Cambria" w:hAnsi="Cambria"/>
                <w:color w:val="0052CC"/>
                <w:sz w:val="22"/>
                <w:vertAlign w:val="superscript"/>
              </w:rPr>
              <w:fldChar w:fldCharType="end"/>
            </w:r>
            <w:r w:rsidRPr="003E2057">
              <w:rPr>
                <w:rFonts w:ascii="Cambria" w:hAnsi="Cambria"/>
                <w:sz w:val="22"/>
              </w:rPr>
              <w:t xml:space="preserve"> No other permissions required. </w:t>
            </w:r>
          </w:p>
        </w:tc>
      </w:tr>
    </w:tbl>
    <w:p w14:paraId="02187364" w14:textId="467E5594" w:rsidR="0044135A" w:rsidRDefault="009F5EF1" w:rsidP="009F5EF1">
      <w:pPr>
        <w:pStyle w:val="table-contd"/>
      </w:pPr>
      <w:r>
        <w:t>(continued)</w:t>
      </w:r>
    </w:p>
    <w:p w14:paraId="327E408C" w14:textId="77777777" w:rsidR="006B09A6" w:rsidRDefault="006B09A6">
      <w:pPr>
        <w:rPr>
          <w:rFonts w:ascii="Times New Roman" w:eastAsia="SimSun" w:hAnsi="Times New Roman" w:cs="Times New Roman"/>
          <w:b/>
          <w:sz w:val="24"/>
          <w:lang w:eastAsia="zh-CN"/>
        </w:rPr>
      </w:pPr>
      <w:r>
        <w:br w:type="page"/>
      </w:r>
    </w:p>
    <w:p w14:paraId="7F0F777A" w14:textId="16BED857" w:rsidR="0044135A" w:rsidRDefault="0044135A" w:rsidP="009F5EF1">
      <w:pPr>
        <w:pStyle w:val="table-title-contd"/>
      </w:pPr>
      <w:r>
        <w:lastRenderedPageBreak/>
        <w:t>Evaluation Instrument Details (continued)</w:t>
      </w:r>
    </w:p>
    <w:tbl>
      <w:tblPr>
        <w:tblStyle w:val="GridTable4-Accent1"/>
        <w:tblW w:w="535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530"/>
        <w:gridCol w:w="865"/>
        <w:gridCol w:w="4177"/>
        <w:gridCol w:w="268"/>
        <w:gridCol w:w="2430"/>
        <w:gridCol w:w="2309"/>
      </w:tblGrid>
      <w:tr w:rsidR="0044135A" w:rsidRPr="003E2057" w14:paraId="17C6CF95" w14:textId="77777777" w:rsidTr="000629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0DDABAA3" w14:textId="77777777" w:rsidR="0044135A" w:rsidRPr="003E2057" w:rsidRDefault="0044135A" w:rsidP="0044135A">
            <w:pPr>
              <w:pStyle w:val="table-headers"/>
              <w:rPr>
                <w:b/>
                <w:sz w:val="22"/>
              </w:rPr>
            </w:pPr>
            <w:r w:rsidRPr="003E2057">
              <w:rPr>
                <w:b/>
                <w:sz w:val="22"/>
              </w:rPr>
              <w:t>Domain</w:t>
            </w:r>
          </w:p>
        </w:tc>
        <w:tc>
          <w:tcPr>
            <w:tcW w:w="1530" w:type="dxa"/>
            <w:noWrap/>
            <w:hideMark/>
          </w:tcPr>
          <w:p w14:paraId="1B36C7BF"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865" w:type="dxa"/>
            <w:noWrap/>
            <w:hideMark/>
          </w:tcPr>
          <w:p w14:paraId="1F99BDA2"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177" w:type="dxa"/>
            <w:hideMark/>
          </w:tcPr>
          <w:p w14:paraId="680CC21F"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698" w:type="dxa"/>
            <w:gridSpan w:val="2"/>
            <w:noWrap/>
            <w:hideMark/>
          </w:tcPr>
          <w:p w14:paraId="4C800A09"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09" w:type="dxa"/>
            <w:noWrap/>
            <w:hideMark/>
          </w:tcPr>
          <w:p w14:paraId="670DCEE3"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68DB4B51" w14:textId="77777777" w:rsidTr="00062925">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411636EF" w14:textId="77777777" w:rsidR="0044135A" w:rsidRPr="003E2057" w:rsidRDefault="0044135A" w:rsidP="003E2057">
            <w:pPr>
              <w:pStyle w:val="table-text"/>
              <w:rPr>
                <w:rFonts w:ascii="Cambria" w:hAnsi="Cambria"/>
                <w:sz w:val="22"/>
              </w:rPr>
            </w:pPr>
            <w:r w:rsidRPr="003E2057">
              <w:rPr>
                <w:rFonts w:ascii="Cambria" w:hAnsi="Cambria"/>
                <w:sz w:val="22"/>
              </w:rPr>
              <w:t>Behavioral symptoms</w:t>
            </w:r>
          </w:p>
        </w:tc>
        <w:tc>
          <w:tcPr>
            <w:tcW w:w="1530" w:type="dxa"/>
            <w:shd w:val="clear" w:color="auto" w:fill="D5DCE4" w:themeFill="text2" w:themeFillTint="33"/>
            <w:noWrap/>
            <w:vAlign w:val="center"/>
            <w:hideMark/>
          </w:tcPr>
          <w:p w14:paraId="0C464452" w14:textId="08B8C1E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hyperlink r:id="rId21" w:tgtFrame="_parent" w:history="1">
              <w:r w:rsidR="0044135A" w:rsidRPr="003E2057">
                <w:rPr>
                  <w:rStyle w:val="Hyperlink"/>
                  <w:rFonts w:ascii="Cambria" w:hAnsi="Cambria"/>
                  <w:sz w:val="22"/>
                </w:rPr>
                <w:t>Neuropsy</w:t>
              </w:r>
              <w:r w:rsidR="001832D6">
                <w:rPr>
                  <w:rStyle w:val="Hyperlink"/>
                  <w:rFonts w:ascii="Cambria" w:hAnsi="Cambria"/>
                  <w:sz w:val="22"/>
                </w:rPr>
                <w:t>-</w:t>
              </w:r>
              <w:r w:rsidR="0044135A" w:rsidRPr="003E2057">
                <w:rPr>
                  <w:rStyle w:val="Hyperlink"/>
                  <w:rFonts w:ascii="Cambria" w:hAnsi="Cambria"/>
                  <w:sz w:val="22"/>
                </w:rPr>
                <w:t>chiatric Inventory (NPI)</w:t>
              </w:r>
            </w:hyperlink>
          </w:p>
          <w:p w14:paraId="7EB7BAE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t>
            </w:r>
            <w:hyperlink w:anchor="CummingsReference" w:history="1">
              <w:r w:rsidRPr="003E2057">
                <w:rPr>
                  <w:rStyle w:val="Hyperlink"/>
                  <w:rFonts w:ascii="Cambria" w:hAnsi="Cambria"/>
                  <w:sz w:val="22"/>
                </w:rPr>
                <w:t>Cummings</w:t>
              </w:r>
            </w:hyperlink>
            <w:r w:rsidRPr="003E2057">
              <w:rPr>
                <w:rFonts w:ascii="Cambria" w:hAnsi="Cambria"/>
                <w:sz w:val="22"/>
              </w:rPr>
              <w:t>)</w:t>
            </w:r>
          </w:p>
        </w:tc>
        <w:tc>
          <w:tcPr>
            <w:tcW w:w="865" w:type="dxa"/>
            <w:shd w:val="clear" w:color="auto" w:fill="D5DCE4" w:themeFill="text2" w:themeFillTint="33"/>
            <w:vAlign w:val="center"/>
          </w:tcPr>
          <w:p w14:paraId="698B1EB1"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12</w:t>
            </w:r>
          </w:p>
        </w:tc>
        <w:tc>
          <w:tcPr>
            <w:tcW w:w="4445" w:type="dxa"/>
            <w:gridSpan w:val="2"/>
            <w:shd w:val="clear" w:color="auto" w:fill="D5DCE4" w:themeFill="text2" w:themeFillTint="33"/>
            <w:vAlign w:val="center"/>
          </w:tcPr>
          <w:p w14:paraId="19254B3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[In relation to each behavioral symptom, is the symptom present? If yes: frequency, severity, and how much distress it causes.] </w:t>
            </w:r>
          </w:p>
          <w:p w14:paraId="46C41BF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Example: Agitation/aggression</w:t>
            </w:r>
          </w:p>
          <w:p w14:paraId="6C7153B4"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Does the patient have periods when he/she refuses to cooperate or won’t let people help him/her? </w:t>
            </w:r>
          </w:p>
          <w:p w14:paraId="52A50817"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Is he/she hard to handle?</w:t>
            </w:r>
          </w:p>
          <w:p w14:paraId="2034432F"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Does the patient shout or curse angrily?</w:t>
            </w:r>
          </w:p>
          <w:p w14:paraId="100219F9"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Does the patient slam doors, kick furniture, throw things?</w:t>
            </w:r>
          </w:p>
        </w:tc>
        <w:tc>
          <w:tcPr>
            <w:tcW w:w="2430" w:type="dxa"/>
            <w:shd w:val="clear" w:color="auto" w:fill="D5DCE4" w:themeFill="text2" w:themeFillTint="33"/>
            <w:vAlign w:val="center"/>
          </w:tcPr>
          <w:p w14:paraId="3BAB2C44"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22" w:history="1">
              <w:r w:rsidR="0044135A" w:rsidRPr="003E2057">
                <w:rPr>
                  <w:rStyle w:val="Hyperlink"/>
                  <w:rFonts w:ascii="Cambria" w:hAnsi="Cambria"/>
                  <w:sz w:val="22"/>
                </w:rPr>
                <w:t>Administration and scoring instructions</w:t>
              </w:r>
            </w:hyperlink>
            <w:r w:rsidR="0044135A" w:rsidRPr="003E2057">
              <w:rPr>
                <w:rFonts w:ascii="Cambria" w:hAnsi="Cambria"/>
                <w:sz w:val="22"/>
              </w:rPr>
              <w:t xml:space="preserve"> </w:t>
            </w:r>
          </w:p>
        </w:tc>
        <w:tc>
          <w:tcPr>
            <w:tcW w:w="2309" w:type="dxa"/>
            <w:shd w:val="clear" w:color="auto" w:fill="D5DCE4" w:themeFill="text2" w:themeFillTint="33"/>
            <w:vAlign w:val="center"/>
          </w:tcPr>
          <w:p w14:paraId="30CDF922"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23" w:history="1">
              <w:r w:rsidR="0044135A" w:rsidRPr="003E2057">
                <w:rPr>
                  <w:rStyle w:val="Hyperlink"/>
                  <w:rFonts w:ascii="Cambria" w:hAnsi="Cambria"/>
                  <w:sz w:val="22"/>
                </w:rPr>
                <w:t>Permissions information</w:t>
              </w:r>
            </w:hyperlink>
            <w:r w:rsidR="0044135A" w:rsidRPr="003E2057">
              <w:rPr>
                <w:rFonts w:ascii="Cambria" w:hAnsi="Cambria"/>
                <w:sz w:val="22"/>
              </w:rPr>
              <w:t xml:space="preserve"> </w:t>
            </w:r>
          </w:p>
        </w:tc>
      </w:tr>
      <w:tr w:rsidR="0044135A" w:rsidRPr="003E2057" w14:paraId="283AD3CC" w14:textId="77777777" w:rsidTr="00062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3FE54495" w14:textId="77777777" w:rsidR="0044135A" w:rsidRPr="003E2057" w:rsidRDefault="0044135A" w:rsidP="003E2057">
            <w:pPr>
              <w:pStyle w:val="table-text"/>
              <w:rPr>
                <w:rFonts w:ascii="Cambria" w:hAnsi="Cambria"/>
                <w:sz w:val="22"/>
              </w:rPr>
            </w:pPr>
            <w:bookmarkStart w:id="41" w:name="burden"/>
            <w:bookmarkEnd w:id="41"/>
            <w:r w:rsidRPr="003E2057">
              <w:rPr>
                <w:rFonts w:ascii="Cambria" w:hAnsi="Cambria"/>
                <w:sz w:val="22"/>
              </w:rPr>
              <w:t>Burden</w:t>
            </w:r>
          </w:p>
        </w:tc>
        <w:bookmarkStart w:id="42" w:name="BurdenScaleforFamilyCG"/>
        <w:bookmarkEnd w:id="42"/>
        <w:tc>
          <w:tcPr>
            <w:tcW w:w="1530" w:type="dxa"/>
            <w:noWrap/>
            <w:vAlign w:val="center"/>
          </w:tcPr>
          <w:p w14:paraId="5984E00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"http://www.psychiatrie.uk-erlangen.de/index.php?id=11049/" </w:instrText>
            </w:r>
            <w:r w:rsidRPr="003E2057">
              <w:rPr>
                <w:rFonts w:ascii="Cambria" w:hAnsi="Cambria"/>
                <w:sz w:val="22"/>
              </w:rPr>
              <w:fldChar w:fldCharType="separate"/>
            </w:r>
            <w:r w:rsidRPr="003E2057">
              <w:rPr>
                <w:rStyle w:val="Hyperlink"/>
                <w:rFonts w:ascii="Cambria" w:hAnsi="Cambria"/>
                <w:sz w:val="22"/>
              </w:rPr>
              <w:t>Burden Scale for Family Caregivers (BSFC-s)</w:t>
            </w:r>
            <w:r w:rsidRPr="003E2057">
              <w:rPr>
                <w:rFonts w:ascii="Cambria" w:hAnsi="Cambria"/>
                <w:sz w:val="22"/>
              </w:rPr>
              <w:fldChar w:fldCharType="end"/>
            </w:r>
          </w:p>
          <w:p w14:paraId="5992FC20"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w:t>
            </w:r>
            <w:hyperlink w:anchor="GraesselReference" w:history="1">
              <w:r w:rsidRPr="003E2057">
                <w:rPr>
                  <w:rStyle w:val="Hyperlink"/>
                  <w:rFonts w:ascii="Cambria" w:hAnsi="Cambria"/>
                  <w:sz w:val="22"/>
                </w:rPr>
                <w:t>Graessel et al.</w:t>
              </w:r>
            </w:hyperlink>
            <w:r w:rsidRPr="003E2057">
              <w:rPr>
                <w:rFonts w:ascii="Cambria" w:hAnsi="Cambria"/>
                <w:sz w:val="22"/>
              </w:rPr>
              <w:t xml:space="preserve">) </w:t>
            </w:r>
          </w:p>
        </w:tc>
        <w:tc>
          <w:tcPr>
            <w:tcW w:w="865" w:type="dxa"/>
            <w:vAlign w:val="center"/>
          </w:tcPr>
          <w:p w14:paraId="76DF4F6F"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10</w:t>
            </w:r>
          </w:p>
        </w:tc>
        <w:tc>
          <w:tcPr>
            <w:tcW w:w="4177" w:type="dxa"/>
            <w:vAlign w:val="center"/>
          </w:tcPr>
          <w:p w14:paraId="6FF7402B"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 often feel physically exhausted.</w:t>
            </w:r>
          </w:p>
          <w:p w14:paraId="7B65B2B8"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My health is affected by the care situation.</w:t>
            </w:r>
          </w:p>
          <w:p w14:paraId="07863BDA"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 feel torn between the demands of my environment (such as family) and the demands of the care.</w:t>
            </w:r>
          </w:p>
        </w:tc>
        <w:tc>
          <w:tcPr>
            <w:tcW w:w="2698" w:type="dxa"/>
            <w:gridSpan w:val="2"/>
            <w:noWrap/>
            <w:vAlign w:val="center"/>
          </w:tcPr>
          <w:p w14:paraId="43B2C92D"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Point values for each item are included on the scale. Scores of 0-4 = low burden; 5-14 = moderate burden; 15-30 = high burden. </w:t>
            </w:r>
          </w:p>
        </w:tc>
        <w:tc>
          <w:tcPr>
            <w:tcW w:w="2309" w:type="dxa"/>
            <w:noWrap/>
            <w:vAlign w:val="center"/>
          </w:tcPr>
          <w:p w14:paraId="3CDC98EB" w14:textId="49C944DE" w:rsidR="0044135A" w:rsidRPr="003E2057" w:rsidRDefault="00B52EE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Pr>
                <w:rFonts w:ascii="Cambria" w:hAnsi="Cambria"/>
                <w:sz w:val="22"/>
              </w:rPr>
              <w:t>The</w:t>
            </w:r>
            <w:r w:rsidR="0044135A" w:rsidRPr="003E2057">
              <w:rPr>
                <w:rFonts w:ascii="Cambria" w:hAnsi="Cambria"/>
                <w:sz w:val="22"/>
              </w:rPr>
              <w:t xml:space="preserve"> BSFC-s is free of charge</w:t>
            </w:r>
            <w:r>
              <w:rPr>
                <w:rFonts w:ascii="Cambria" w:hAnsi="Cambria"/>
                <w:sz w:val="22"/>
              </w:rPr>
              <w:t xml:space="preserve"> for non-commercial usage</w:t>
            </w:r>
            <w:r w:rsidR="0044135A" w:rsidRPr="003E2057">
              <w:rPr>
                <w:rFonts w:ascii="Cambria" w:hAnsi="Cambria"/>
                <w:sz w:val="22"/>
              </w:rPr>
              <w:t>.</w:t>
            </w:r>
          </w:p>
          <w:p w14:paraId="75E3337A"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p>
        </w:tc>
      </w:tr>
      <w:tr w:rsidR="0044135A" w:rsidRPr="003E2057" w14:paraId="15694084" w14:textId="77777777" w:rsidTr="00062925">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73DBF1FA" w14:textId="77777777" w:rsidR="0044135A" w:rsidRPr="003E2057" w:rsidRDefault="0044135A" w:rsidP="003E2057">
            <w:pPr>
              <w:pStyle w:val="table-text"/>
              <w:rPr>
                <w:rFonts w:ascii="Cambria" w:hAnsi="Cambria"/>
                <w:sz w:val="22"/>
              </w:rPr>
            </w:pPr>
            <w:r w:rsidRPr="003E2057">
              <w:rPr>
                <w:rFonts w:ascii="Cambria" w:hAnsi="Cambria"/>
                <w:sz w:val="22"/>
              </w:rPr>
              <w:t>Burden</w:t>
            </w:r>
          </w:p>
        </w:tc>
        <w:bookmarkStart w:id="43" w:name="CaregiverBurdenInventory"/>
        <w:bookmarkEnd w:id="43"/>
        <w:tc>
          <w:tcPr>
            <w:tcW w:w="1530" w:type="dxa"/>
            <w:shd w:val="clear" w:color="auto" w:fill="D5DCE4" w:themeFill="text2" w:themeFillTint="33"/>
            <w:noWrap/>
            <w:vAlign w:val="center"/>
            <w:hideMark/>
          </w:tcPr>
          <w:p w14:paraId="57DEFED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"https://www.google.com/url?sa=t&amp;rct=j&amp;q=&amp;esrc=s&amp;source=web&amp;cd=2&amp;ved=0ahUKEwjFktq-ne3ZAhWKtVkKHY_ADmAQFgg0MAE&amp;url=https%3A%2F%2Fwww.quia.com%2Ffiles%2Fquia%2Fusers%2Fkatekelly%2FCaregiver-Burden-Inventory&amp;usg=AOvVaw1RieU3l9mhODjeLON-EGNQ" \t "_parent" </w:instrText>
            </w:r>
            <w:r w:rsidRPr="003E2057">
              <w:fldChar w:fldCharType="separate"/>
            </w:r>
            <w:r w:rsidRPr="003E2057">
              <w:rPr>
                <w:rStyle w:val="Hyperlink"/>
                <w:rFonts w:ascii="Cambria" w:hAnsi="Cambria"/>
                <w:sz w:val="22"/>
              </w:rPr>
              <w:t>Caregiver Burden Inventory</w:t>
            </w:r>
            <w:r w:rsidRPr="003E2057">
              <w:rPr>
                <w:rStyle w:val="Hyperlink"/>
                <w:rFonts w:ascii="Cambria" w:hAnsi="Cambria"/>
                <w:sz w:val="22"/>
              </w:rPr>
              <w:fldChar w:fldCharType="end"/>
            </w:r>
          </w:p>
          <w:p w14:paraId="20E3D4E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NovakandGuest" w:history="1">
              <w:r w:rsidRPr="003E2057">
                <w:rPr>
                  <w:rStyle w:val="Hyperlink"/>
                  <w:rFonts w:ascii="Cambria" w:hAnsi="Cambria"/>
                  <w:sz w:val="22"/>
                </w:rPr>
                <w:t>Novak &amp; Guest</w:t>
              </w:r>
            </w:hyperlink>
            <w:r w:rsidRPr="003E2057">
              <w:rPr>
                <w:rFonts w:ascii="Cambria" w:hAnsi="Cambria"/>
                <w:sz w:val="22"/>
              </w:rPr>
              <w:t>)</w:t>
            </w:r>
          </w:p>
        </w:tc>
        <w:tc>
          <w:tcPr>
            <w:tcW w:w="865" w:type="dxa"/>
            <w:shd w:val="clear" w:color="auto" w:fill="D5DCE4" w:themeFill="text2" w:themeFillTint="33"/>
            <w:vAlign w:val="center"/>
            <w:hideMark/>
          </w:tcPr>
          <w:p w14:paraId="5F6C58DE"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24</w:t>
            </w:r>
          </w:p>
        </w:tc>
        <w:tc>
          <w:tcPr>
            <w:tcW w:w="4177" w:type="dxa"/>
            <w:shd w:val="clear" w:color="auto" w:fill="D5DCE4" w:themeFill="text2" w:themeFillTint="33"/>
            <w:vAlign w:val="center"/>
            <w:hideMark/>
          </w:tcPr>
          <w:p w14:paraId="5A9A3582"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 have to watch him/her constantly.</w:t>
            </w:r>
          </w:p>
          <w:p w14:paraId="0CB0E818" w14:textId="77777777" w:rsidR="00B52EEA" w:rsidRDefault="0044135A" w:rsidP="00B52EEA">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My social life has suffered.</w:t>
            </w:r>
          </w:p>
          <w:p w14:paraId="6903958A" w14:textId="70551FC6" w:rsidR="0044135A" w:rsidRPr="00B52EEA" w:rsidRDefault="0044135A" w:rsidP="00B52EEA">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B52EEA">
              <w:rPr>
                <w:rFonts w:ascii="Cambria" w:hAnsi="Cambria"/>
                <w:sz w:val="22"/>
              </w:rPr>
              <w:t>I feel ashamed over his/her behavior.</w:t>
            </w:r>
          </w:p>
        </w:tc>
        <w:tc>
          <w:tcPr>
            <w:tcW w:w="2698" w:type="dxa"/>
            <w:gridSpan w:val="2"/>
            <w:shd w:val="clear" w:color="auto" w:fill="D5DCE4" w:themeFill="text2" w:themeFillTint="33"/>
            <w:noWrap/>
            <w:vAlign w:val="center"/>
            <w:hideMark/>
          </w:tcPr>
          <w:p w14:paraId="498CBCC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Scoring instructions are included on the instrument.</w:t>
            </w:r>
          </w:p>
        </w:tc>
        <w:tc>
          <w:tcPr>
            <w:tcW w:w="2309" w:type="dxa"/>
            <w:shd w:val="clear" w:color="auto" w:fill="D5DCE4" w:themeFill="text2" w:themeFillTint="33"/>
            <w:noWrap/>
            <w:vAlign w:val="center"/>
            <w:hideMark/>
          </w:tcPr>
          <w:p w14:paraId="373207F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Contact </w:t>
            </w:r>
            <w:hyperlink r:id="rId24" w:history="1">
              <w:r w:rsidRPr="003E2057">
                <w:rPr>
                  <w:rStyle w:val="Hyperlink"/>
                  <w:rFonts w:ascii="Cambria" w:hAnsi="Cambria"/>
                  <w:sz w:val="22"/>
                </w:rPr>
                <w:t>Dr. Mark Novak</w:t>
              </w:r>
            </w:hyperlink>
            <w:r w:rsidRPr="003E2057">
              <w:rPr>
                <w:rFonts w:ascii="Cambria" w:hAnsi="Cambria"/>
                <w:sz w:val="22"/>
              </w:rPr>
              <w:t xml:space="preserve"> for permission. </w:t>
            </w:r>
          </w:p>
        </w:tc>
      </w:tr>
    </w:tbl>
    <w:p w14:paraId="79CD822D" w14:textId="77777777" w:rsidR="009F5EF1" w:rsidRDefault="009F5EF1" w:rsidP="009F5EF1">
      <w:pPr>
        <w:pStyle w:val="table-contd"/>
      </w:pPr>
      <w:r>
        <w:t>(continued)</w:t>
      </w:r>
    </w:p>
    <w:p w14:paraId="489B1A58" w14:textId="77777777" w:rsidR="00062925" w:rsidRDefault="00062925">
      <w:pPr>
        <w:rPr>
          <w:rFonts w:ascii="Times New Roman" w:eastAsia="SimSun" w:hAnsi="Times New Roman" w:cs="Times New Roman"/>
          <w:b/>
          <w:sz w:val="24"/>
          <w:lang w:eastAsia="zh-CN"/>
        </w:rPr>
      </w:pPr>
      <w:r>
        <w:br w:type="page"/>
      </w:r>
    </w:p>
    <w:p w14:paraId="5C08013E" w14:textId="070AE90C" w:rsidR="009F5EF1" w:rsidRDefault="009F5EF1" w:rsidP="009F5EF1">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530"/>
        <w:gridCol w:w="956"/>
        <w:gridCol w:w="4354"/>
        <w:gridCol w:w="2520"/>
        <w:gridCol w:w="2338"/>
      </w:tblGrid>
      <w:tr w:rsidR="0044135A" w:rsidRPr="003E2057" w14:paraId="1E5B37D7" w14:textId="77777777" w:rsidTr="00481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469D1857" w14:textId="77777777" w:rsidR="0044135A" w:rsidRPr="003E2057" w:rsidRDefault="0044135A" w:rsidP="0044135A">
            <w:pPr>
              <w:pStyle w:val="table-headers"/>
              <w:rPr>
                <w:b/>
                <w:sz w:val="22"/>
              </w:rPr>
            </w:pPr>
            <w:r w:rsidRPr="003E2057">
              <w:rPr>
                <w:b/>
                <w:sz w:val="22"/>
              </w:rPr>
              <w:t>Domain</w:t>
            </w:r>
          </w:p>
        </w:tc>
        <w:tc>
          <w:tcPr>
            <w:tcW w:w="1530" w:type="dxa"/>
            <w:noWrap/>
            <w:hideMark/>
          </w:tcPr>
          <w:p w14:paraId="13BBACD5"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6" w:type="dxa"/>
            <w:noWrap/>
            <w:hideMark/>
          </w:tcPr>
          <w:p w14:paraId="21E21816"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4" w:type="dxa"/>
            <w:hideMark/>
          </w:tcPr>
          <w:p w14:paraId="79C2BA03"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3E6703DE"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110C4261"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7EA6A7FC" w14:textId="77777777" w:rsidTr="004814D1">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2C79FA37" w14:textId="77777777" w:rsidR="0044135A" w:rsidRPr="003E2057" w:rsidRDefault="0044135A" w:rsidP="003E2057">
            <w:pPr>
              <w:pStyle w:val="table-text"/>
              <w:rPr>
                <w:rFonts w:ascii="Cambria" w:hAnsi="Cambria"/>
                <w:sz w:val="22"/>
              </w:rPr>
            </w:pPr>
            <w:r w:rsidRPr="003E2057">
              <w:rPr>
                <w:rFonts w:ascii="Cambria" w:hAnsi="Cambria"/>
                <w:sz w:val="22"/>
              </w:rPr>
              <w:t>Burden</w:t>
            </w:r>
          </w:p>
        </w:tc>
        <w:bookmarkStart w:id="44" w:name="CaregiverBurdenScale"/>
        <w:bookmarkEnd w:id="44"/>
        <w:tc>
          <w:tcPr>
            <w:tcW w:w="1530" w:type="dxa"/>
            <w:noWrap/>
            <w:vAlign w:val="center"/>
            <w:hideMark/>
          </w:tcPr>
          <w:p w14:paraId="5E80D1E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"http://www.midss.org/sites/default/files/caregiver_burden_scale.doc" \t "_parent" </w:instrText>
            </w:r>
            <w:r w:rsidRPr="003E2057">
              <w:fldChar w:fldCharType="separate"/>
            </w:r>
            <w:r w:rsidRPr="003E2057">
              <w:rPr>
                <w:rStyle w:val="Hyperlink"/>
                <w:rFonts w:ascii="Cambria" w:hAnsi="Cambria"/>
                <w:sz w:val="22"/>
              </w:rPr>
              <w:t>Caregiver Burden Scale</w:t>
            </w:r>
            <w:r w:rsidRPr="003E2057">
              <w:rPr>
                <w:rStyle w:val="Hyperlink"/>
                <w:rFonts w:ascii="Cambria" w:hAnsi="Cambria"/>
                <w:sz w:val="22"/>
              </w:rPr>
              <w:fldChar w:fldCharType="end"/>
            </w:r>
          </w:p>
          <w:p w14:paraId="0F01F83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MaceraReference" w:history="1">
              <w:r w:rsidRPr="003E2057">
                <w:rPr>
                  <w:rStyle w:val="Hyperlink"/>
                  <w:rFonts w:ascii="Cambria" w:hAnsi="Cambria"/>
                  <w:sz w:val="22"/>
                </w:rPr>
                <w:t>Macera et al.</w:t>
              </w:r>
            </w:hyperlink>
            <w:r w:rsidRPr="003E2057">
              <w:rPr>
                <w:rFonts w:ascii="Cambria" w:hAnsi="Cambria"/>
                <w:sz w:val="22"/>
              </w:rPr>
              <w:t>)</w:t>
            </w:r>
          </w:p>
        </w:tc>
        <w:tc>
          <w:tcPr>
            <w:tcW w:w="956" w:type="dxa"/>
            <w:noWrap/>
            <w:vAlign w:val="center"/>
            <w:hideMark/>
          </w:tcPr>
          <w:p w14:paraId="599C39A2"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15</w:t>
            </w:r>
          </w:p>
        </w:tc>
        <w:tc>
          <w:tcPr>
            <w:tcW w:w="4354" w:type="dxa"/>
            <w:vAlign w:val="center"/>
            <w:hideMark/>
          </w:tcPr>
          <w:p w14:paraId="595BEC0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For each activity, caregiver indicates whether patient needed assistance during the past month, if they provided assistance, if doing so added to their stress level, and why. </w:t>
            </w:r>
          </w:p>
          <w:p w14:paraId="367A526F"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p>
          <w:p w14:paraId="0DB9454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Examples of activities include: transportation, bathing, and financial record keeping.</w:t>
            </w:r>
          </w:p>
        </w:tc>
        <w:tc>
          <w:tcPr>
            <w:tcW w:w="2520" w:type="dxa"/>
            <w:vAlign w:val="center"/>
            <w:hideMark/>
          </w:tcPr>
          <w:p w14:paraId="17A30C7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38" w:type="dxa"/>
            <w:vAlign w:val="center"/>
            <w:hideMark/>
          </w:tcPr>
          <w:p w14:paraId="6522AF2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69DC8D70" w14:textId="77777777" w:rsidTr="00481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tcPr>
          <w:p w14:paraId="5A87648F" w14:textId="77777777" w:rsidR="0044135A" w:rsidRPr="003E2057" w:rsidRDefault="0044135A" w:rsidP="003E2057">
            <w:pPr>
              <w:pStyle w:val="table-text"/>
              <w:rPr>
                <w:rFonts w:ascii="Cambria" w:hAnsi="Cambria"/>
                <w:sz w:val="22"/>
              </w:rPr>
            </w:pPr>
            <w:r w:rsidRPr="003E2057">
              <w:rPr>
                <w:rFonts w:ascii="Cambria" w:hAnsi="Cambria"/>
                <w:sz w:val="22"/>
              </w:rPr>
              <w:t>Burden</w:t>
            </w:r>
          </w:p>
        </w:tc>
        <w:tc>
          <w:tcPr>
            <w:tcW w:w="1530" w:type="dxa"/>
            <w:shd w:val="clear" w:color="auto" w:fill="D5DCE4" w:themeFill="text2" w:themeFillTint="33"/>
            <w:noWrap/>
            <w:vAlign w:val="center"/>
          </w:tcPr>
          <w:p w14:paraId="17299F17"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25" w:history="1">
              <w:r w:rsidR="0044135A" w:rsidRPr="003E2057">
                <w:rPr>
                  <w:rStyle w:val="Hyperlink"/>
                  <w:rFonts w:ascii="Cambria" w:hAnsi="Cambria"/>
                  <w:sz w:val="22"/>
                </w:rPr>
                <w:t>Caregiver Reaction Scale</w:t>
              </w:r>
            </w:hyperlink>
          </w:p>
          <w:p w14:paraId="32C8E05E"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w:t>
            </w:r>
            <w:hyperlink w:anchor="OMalleyandQualls" w:history="1">
              <w:r w:rsidRPr="003E2057">
                <w:rPr>
                  <w:rStyle w:val="Hyperlink"/>
                  <w:rFonts w:ascii="Cambria" w:hAnsi="Cambria"/>
                  <w:sz w:val="22"/>
                </w:rPr>
                <w:t>O’Malley &amp; Qualls</w:t>
              </w:r>
            </w:hyperlink>
            <w:r w:rsidRPr="003E2057">
              <w:rPr>
                <w:rFonts w:ascii="Cambria" w:hAnsi="Cambria"/>
                <w:sz w:val="22"/>
              </w:rPr>
              <w:t>)</w:t>
            </w:r>
          </w:p>
        </w:tc>
        <w:tc>
          <w:tcPr>
            <w:tcW w:w="956" w:type="dxa"/>
            <w:shd w:val="clear" w:color="auto" w:fill="D5DCE4" w:themeFill="text2" w:themeFillTint="33"/>
            <w:vAlign w:val="center"/>
          </w:tcPr>
          <w:p w14:paraId="5F5433AA"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54</w:t>
            </w:r>
          </w:p>
        </w:tc>
        <w:tc>
          <w:tcPr>
            <w:tcW w:w="4354" w:type="dxa"/>
            <w:shd w:val="clear" w:color="auto" w:fill="D5DCE4" w:themeFill="text2" w:themeFillTint="33"/>
            <w:vAlign w:val="center"/>
          </w:tcPr>
          <w:p w14:paraId="3C4EDF78"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To what extent have you lost a chance to do some of the things you planned?</w:t>
            </w:r>
          </w:p>
          <w:p w14:paraId="38DFC8D9"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How much do you feel that, all in all, you’re a good caregiver?</w:t>
            </w:r>
          </w:p>
          <w:p w14:paraId="7C2906E4"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How much disagreement have you had with anyone in your family about the need to watch out for your relative’s safety?</w:t>
            </w:r>
          </w:p>
        </w:tc>
        <w:tc>
          <w:tcPr>
            <w:tcW w:w="2520" w:type="dxa"/>
            <w:shd w:val="clear" w:color="auto" w:fill="D5DCE4" w:themeFill="text2" w:themeFillTint="33"/>
            <w:noWrap/>
            <w:vAlign w:val="center"/>
          </w:tcPr>
          <w:p w14:paraId="4CFA65C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shd w:val="clear" w:color="auto" w:fill="D5DCE4" w:themeFill="text2" w:themeFillTint="33"/>
            <w:noWrap/>
            <w:vAlign w:val="center"/>
          </w:tcPr>
          <w:p w14:paraId="3D1F03AB"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18DDA45D" w14:textId="77777777" w:rsidTr="004814D1">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4D2AE51E" w14:textId="77777777" w:rsidR="0044135A" w:rsidRPr="003E2057" w:rsidRDefault="0044135A" w:rsidP="003E2057">
            <w:pPr>
              <w:pStyle w:val="table-text"/>
              <w:rPr>
                <w:rFonts w:ascii="Cambria" w:hAnsi="Cambria"/>
                <w:sz w:val="22"/>
              </w:rPr>
            </w:pPr>
            <w:r w:rsidRPr="003E2057">
              <w:rPr>
                <w:rFonts w:ascii="Cambria" w:hAnsi="Cambria"/>
                <w:sz w:val="22"/>
              </w:rPr>
              <w:t>Burden</w:t>
            </w:r>
          </w:p>
        </w:tc>
        <w:bookmarkStart w:id="45" w:name="CaregiverStrainInstrument"/>
        <w:bookmarkEnd w:id="45"/>
        <w:tc>
          <w:tcPr>
            <w:tcW w:w="1530" w:type="dxa"/>
            <w:noWrap/>
            <w:vAlign w:val="center"/>
            <w:hideMark/>
          </w:tcPr>
          <w:p w14:paraId="01A48B2A" w14:textId="7D81DAF6"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008C17B7" w:rsidRPr="003E2057">
              <w:rPr>
                <w:rFonts w:ascii="Cambria" w:hAnsi="Cambria"/>
                <w:sz w:val="22"/>
              </w:rPr>
              <w:instrText>HYPERLINK "https://nadrc.acl.gov/node/141" \t "_parent"</w:instrText>
            </w:r>
            <w:r w:rsidRPr="003E2057">
              <w:fldChar w:fldCharType="separate"/>
            </w:r>
            <w:r w:rsidRPr="003E2057">
              <w:rPr>
                <w:rStyle w:val="Hyperlink"/>
                <w:rFonts w:ascii="Cambria" w:hAnsi="Cambria"/>
                <w:sz w:val="22"/>
              </w:rPr>
              <w:t xml:space="preserve">Caregiver Strain Instrument </w:t>
            </w:r>
            <w:r w:rsidRPr="003E2057">
              <w:rPr>
                <w:rStyle w:val="Hyperlink"/>
                <w:rFonts w:ascii="Cambria" w:hAnsi="Cambria"/>
                <w:sz w:val="22"/>
              </w:rPr>
              <w:fldChar w:fldCharType="end"/>
            </w:r>
          </w:p>
          <w:p w14:paraId="207B86E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BassNoelkerRechlin" w:history="1">
              <w:r w:rsidRPr="003E2057">
                <w:rPr>
                  <w:rStyle w:val="Hyperlink"/>
                  <w:rFonts w:ascii="Cambria" w:hAnsi="Cambria"/>
                  <w:sz w:val="22"/>
                </w:rPr>
                <w:t>Bass, Noelker &amp; Rechlin</w:t>
              </w:r>
            </w:hyperlink>
            <w:r w:rsidRPr="003E2057">
              <w:rPr>
                <w:rFonts w:ascii="Cambria" w:hAnsi="Cambria"/>
                <w:sz w:val="22"/>
              </w:rPr>
              <w:t>)</w:t>
            </w:r>
          </w:p>
        </w:tc>
        <w:tc>
          <w:tcPr>
            <w:tcW w:w="956" w:type="dxa"/>
            <w:vAlign w:val="center"/>
            <w:hideMark/>
          </w:tcPr>
          <w:p w14:paraId="3DF21731"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19</w:t>
            </w:r>
          </w:p>
        </w:tc>
        <w:tc>
          <w:tcPr>
            <w:tcW w:w="4354" w:type="dxa"/>
            <w:vAlign w:val="center"/>
            <w:hideMark/>
          </w:tcPr>
          <w:p w14:paraId="0B7093A6" w14:textId="3D239923"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During the past four weeks, because of helping the patient: </w:t>
            </w:r>
          </w:p>
          <w:p w14:paraId="78DD0531"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 was unsure whether he or she was getting proper care.</w:t>
            </w:r>
          </w:p>
          <w:p w14:paraId="521D2A5A"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 felt that I should be doing more for him/her. </w:t>
            </w:r>
          </w:p>
          <w:p w14:paraId="43EE9AC8"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 felt my physical health was worse than before. </w:t>
            </w:r>
          </w:p>
        </w:tc>
        <w:tc>
          <w:tcPr>
            <w:tcW w:w="2520" w:type="dxa"/>
            <w:noWrap/>
            <w:vAlign w:val="center"/>
            <w:hideMark/>
          </w:tcPr>
          <w:p w14:paraId="33B4CD9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Scoring and interpretation instructions are included on the instrument.</w:t>
            </w:r>
          </w:p>
        </w:tc>
        <w:tc>
          <w:tcPr>
            <w:tcW w:w="2338" w:type="dxa"/>
            <w:noWrap/>
            <w:vAlign w:val="center"/>
            <w:hideMark/>
          </w:tcPr>
          <w:p w14:paraId="3A3EDE2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Contact </w:t>
            </w:r>
            <w:hyperlink r:id="rId26" w:history="1">
              <w:r w:rsidRPr="003E2057">
                <w:rPr>
                  <w:rStyle w:val="Hyperlink"/>
                  <w:rFonts w:ascii="Cambria" w:hAnsi="Cambria"/>
                  <w:sz w:val="22"/>
                </w:rPr>
                <w:t>Dr. David Bass</w:t>
              </w:r>
            </w:hyperlink>
            <w:r w:rsidRPr="003E2057">
              <w:rPr>
                <w:rFonts w:ascii="Cambria" w:hAnsi="Cambria"/>
                <w:sz w:val="22"/>
              </w:rPr>
              <w:t xml:space="preserve"> for permission.</w:t>
            </w:r>
          </w:p>
        </w:tc>
      </w:tr>
    </w:tbl>
    <w:p w14:paraId="12073CEC" w14:textId="77777777" w:rsidR="009F5EF1" w:rsidRDefault="009F5EF1" w:rsidP="009F5EF1">
      <w:pPr>
        <w:pStyle w:val="table-contd"/>
      </w:pPr>
      <w:r>
        <w:t>(continued)</w:t>
      </w:r>
    </w:p>
    <w:p w14:paraId="628F40D4" w14:textId="77777777" w:rsidR="009F5EF1" w:rsidRDefault="009F5EF1" w:rsidP="009F5EF1">
      <w:pPr>
        <w:pStyle w:val="table-title-contd"/>
      </w:pPr>
      <w:r>
        <w:lastRenderedPageBreak/>
        <w:t>Evaluation Instrument Details (continued)</w:t>
      </w:r>
    </w:p>
    <w:tbl>
      <w:tblPr>
        <w:tblStyle w:val="GridTable4-Accent1"/>
        <w:tblW w:w="53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90"/>
        <w:gridCol w:w="1080"/>
        <w:gridCol w:w="4320"/>
        <w:gridCol w:w="2430"/>
        <w:gridCol w:w="2251"/>
      </w:tblGrid>
      <w:tr w:rsidR="009F5EF1" w:rsidRPr="003E2057" w14:paraId="532E65FE" w14:textId="77777777" w:rsidTr="006B09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6F112B3E" w14:textId="77777777" w:rsidR="009F5EF1" w:rsidRPr="003E2057" w:rsidRDefault="009F5EF1" w:rsidP="00024630">
            <w:pPr>
              <w:pStyle w:val="table-headers"/>
              <w:rPr>
                <w:b/>
                <w:sz w:val="22"/>
              </w:rPr>
            </w:pPr>
            <w:r w:rsidRPr="003E2057">
              <w:rPr>
                <w:b/>
                <w:sz w:val="22"/>
              </w:rPr>
              <w:t>Domain</w:t>
            </w:r>
          </w:p>
        </w:tc>
        <w:tc>
          <w:tcPr>
            <w:tcW w:w="1530" w:type="dxa"/>
            <w:gridSpan w:val="2"/>
            <w:noWrap/>
            <w:hideMark/>
          </w:tcPr>
          <w:p w14:paraId="00B4EF46" w14:textId="77777777" w:rsidR="009F5EF1" w:rsidRPr="003E2057" w:rsidRDefault="009F5EF1"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80" w:type="dxa"/>
            <w:noWrap/>
            <w:hideMark/>
          </w:tcPr>
          <w:p w14:paraId="384C0CBF" w14:textId="77777777" w:rsidR="009F5EF1" w:rsidRPr="003E2057" w:rsidRDefault="009F5EF1"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20" w:type="dxa"/>
            <w:hideMark/>
          </w:tcPr>
          <w:p w14:paraId="5891DDB1" w14:textId="77777777" w:rsidR="009F5EF1" w:rsidRPr="003E2057" w:rsidRDefault="009F5EF1"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430" w:type="dxa"/>
            <w:noWrap/>
            <w:hideMark/>
          </w:tcPr>
          <w:p w14:paraId="6EF2C097" w14:textId="77777777" w:rsidR="009F5EF1" w:rsidRPr="003E2057" w:rsidRDefault="009F5EF1"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251" w:type="dxa"/>
            <w:noWrap/>
            <w:hideMark/>
          </w:tcPr>
          <w:p w14:paraId="71D35345" w14:textId="77777777" w:rsidR="009F5EF1" w:rsidRPr="003E2057" w:rsidRDefault="009F5EF1"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72DAD740" w14:textId="77777777" w:rsidTr="006B09A6">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09F7329E" w14:textId="77777777" w:rsidR="0044135A" w:rsidRPr="003E2057" w:rsidRDefault="0044135A" w:rsidP="003E2057">
            <w:pPr>
              <w:pStyle w:val="table-text"/>
              <w:rPr>
                <w:rFonts w:ascii="Cambria" w:hAnsi="Cambria"/>
                <w:sz w:val="22"/>
              </w:rPr>
            </w:pPr>
            <w:r w:rsidRPr="003E2057">
              <w:rPr>
                <w:rFonts w:ascii="Cambria" w:hAnsi="Cambria"/>
                <w:sz w:val="22"/>
              </w:rPr>
              <w:t>Burden</w:t>
            </w:r>
          </w:p>
        </w:tc>
        <w:tc>
          <w:tcPr>
            <w:tcW w:w="1530" w:type="dxa"/>
            <w:gridSpan w:val="2"/>
            <w:shd w:val="clear" w:color="auto" w:fill="D5DCE4" w:themeFill="text2" w:themeFillTint="33"/>
            <w:noWrap/>
            <w:vAlign w:val="center"/>
            <w:hideMark/>
          </w:tcPr>
          <w:p w14:paraId="6B5D9F07"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bookmarkStart w:id="46" w:name="CaregiverVigilanceScale"/>
            <w:bookmarkEnd w:id="46"/>
            <w:r w:rsidRPr="003E2057">
              <w:rPr>
                <w:rFonts w:ascii="Cambria" w:hAnsi="Cambria"/>
                <w:sz w:val="22"/>
              </w:rPr>
              <w:t>Caregiver Vigilance Scale</w:t>
            </w:r>
          </w:p>
          <w:p w14:paraId="01AAC24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MahoneyReference" w:history="1">
              <w:r w:rsidRPr="003E2057">
                <w:rPr>
                  <w:rStyle w:val="Hyperlink"/>
                  <w:rFonts w:ascii="Cambria" w:hAnsi="Cambria"/>
                  <w:sz w:val="22"/>
                </w:rPr>
                <w:t>Mahoney et al.</w:t>
              </w:r>
            </w:hyperlink>
            <w:r w:rsidRPr="003E2057">
              <w:rPr>
                <w:rFonts w:ascii="Cambria" w:hAnsi="Cambria"/>
                <w:sz w:val="22"/>
              </w:rPr>
              <w:t>)</w:t>
            </w:r>
          </w:p>
        </w:tc>
        <w:tc>
          <w:tcPr>
            <w:tcW w:w="1080" w:type="dxa"/>
            <w:shd w:val="clear" w:color="auto" w:fill="D5DCE4" w:themeFill="text2" w:themeFillTint="33"/>
            <w:vAlign w:val="center"/>
            <w:hideMark/>
          </w:tcPr>
          <w:p w14:paraId="0EEB3B6A"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4</w:t>
            </w:r>
          </w:p>
        </w:tc>
        <w:tc>
          <w:tcPr>
            <w:tcW w:w="4320" w:type="dxa"/>
            <w:shd w:val="clear" w:color="auto" w:fill="D5DCE4" w:themeFill="text2" w:themeFillTint="33"/>
            <w:vAlign w:val="center"/>
            <w:hideMark/>
          </w:tcPr>
          <w:p w14:paraId="71531864"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In the case of a family emergency, are you able to leave (name person) home alone, that is, with no one else there? </w:t>
            </w:r>
          </w:p>
          <w:p w14:paraId="1BDB9EBB"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If yes: How long can you leave (name person) alone? </w:t>
            </w:r>
          </w:p>
        </w:tc>
        <w:tc>
          <w:tcPr>
            <w:tcW w:w="2430" w:type="dxa"/>
            <w:shd w:val="clear" w:color="auto" w:fill="D5DCE4" w:themeFill="text2" w:themeFillTint="33"/>
            <w:vAlign w:val="center"/>
            <w:hideMark/>
          </w:tcPr>
          <w:p w14:paraId="53651CB6"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Scoring instructions available from the Resource Center.</w:t>
            </w:r>
          </w:p>
        </w:tc>
        <w:tc>
          <w:tcPr>
            <w:tcW w:w="2251" w:type="dxa"/>
            <w:shd w:val="clear" w:color="auto" w:fill="D5DCE4" w:themeFill="text2" w:themeFillTint="33"/>
            <w:vAlign w:val="center"/>
            <w:hideMark/>
          </w:tcPr>
          <w:p w14:paraId="690B557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Contact </w:t>
            </w:r>
            <w:hyperlink r:id="rId27" w:history="1">
              <w:r w:rsidRPr="003E2057">
                <w:rPr>
                  <w:rStyle w:val="Hyperlink"/>
                  <w:rFonts w:ascii="Cambria" w:hAnsi="Cambria"/>
                  <w:sz w:val="22"/>
                </w:rPr>
                <w:t>Dr. Diane Mahoney</w:t>
              </w:r>
            </w:hyperlink>
            <w:r w:rsidRPr="003E2057">
              <w:rPr>
                <w:rFonts w:ascii="Cambria" w:hAnsi="Cambria"/>
                <w:sz w:val="22"/>
              </w:rPr>
              <w:t xml:space="preserve"> for a copy of the scale and permission.</w:t>
            </w:r>
          </w:p>
        </w:tc>
      </w:tr>
      <w:tr w:rsidR="0044135A" w:rsidRPr="003E2057" w14:paraId="466F445D" w14:textId="77777777" w:rsidTr="006B0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vAlign w:val="center"/>
          </w:tcPr>
          <w:p w14:paraId="5080995A" w14:textId="77777777" w:rsidR="0044135A" w:rsidRPr="003E2057" w:rsidRDefault="0044135A" w:rsidP="003E2057">
            <w:pPr>
              <w:pStyle w:val="table-text"/>
              <w:rPr>
                <w:rFonts w:ascii="Cambria" w:hAnsi="Cambria"/>
                <w:sz w:val="22"/>
              </w:rPr>
            </w:pPr>
            <w:r w:rsidRPr="003E2057">
              <w:rPr>
                <w:rFonts w:ascii="Cambria" w:hAnsi="Cambria"/>
                <w:sz w:val="22"/>
              </w:rPr>
              <w:t>Burden</w:t>
            </w:r>
          </w:p>
        </w:tc>
        <w:bookmarkStart w:id="47" w:name="FrustrationsofCaregivingREACHII"/>
        <w:bookmarkEnd w:id="47"/>
        <w:tc>
          <w:tcPr>
            <w:tcW w:w="1530" w:type="dxa"/>
            <w:gridSpan w:val="2"/>
            <w:noWrap/>
            <w:vAlign w:val="center"/>
          </w:tcPr>
          <w:p w14:paraId="6FF5DE41" w14:textId="77777777" w:rsidR="00165172"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"http://www.edc.gsph.pitt.edu/Reach2/public/documents/SMOvol02sect05.pdf" </w:instrText>
            </w:r>
            <w:r w:rsidRPr="003E2057">
              <w:rPr>
                <w:rFonts w:ascii="Cambria" w:hAnsi="Cambria"/>
                <w:sz w:val="22"/>
              </w:rPr>
              <w:fldChar w:fldCharType="separate"/>
            </w:r>
            <w:r w:rsidRPr="003E2057">
              <w:rPr>
                <w:rStyle w:val="Hyperlink"/>
                <w:rFonts w:ascii="Cambria" w:hAnsi="Cambria"/>
                <w:sz w:val="22"/>
              </w:rPr>
              <w:t>Frustrations of Caregiving (REACH II)</w:t>
            </w:r>
            <w:r w:rsidRPr="003E2057">
              <w:rPr>
                <w:rFonts w:ascii="Cambria" w:hAnsi="Cambria"/>
                <w:sz w:val="22"/>
              </w:rPr>
              <w:fldChar w:fldCharType="end"/>
            </w:r>
            <w:r w:rsidRPr="003E2057">
              <w:rPr>
                <w:rFonts w:ascii="Cambria" w:hAnsi="Cambria"/>
                <w:sz w:val="22"/>
              </w:rPr>
              <w:t xml:space="preserve"> </w:t>
            </w:r>
          </w:p>
          <w:p w14:paraId="7087E922" w14:textId="3FAD21C8"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 65-66</w:t>
            </w:r>
          </w:p>
          <w:p w14:paraId="2907BC9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u w:val="single"/>
              </w:rPr>
              <w:t>(</w:t>
            </w:r>
            <w:hyperlink w:anchor="Wisniewskietal" w:history="1">
              <w:r w:rsidRPr="003E2057">
                <w:rPr>
                  <w:rStyle w:val="Hyperlink"/>
                  <w:rFonts w:ascii="Cambria" w:hAnsi="Cambria"/>
                  <w:sz w:val="22"/>
                </w:rPr>
                <w:t>Wisniewski et al.</w:t>
              </w:r>
            </w:hyperlink>
            <w:r w:rsidRPr="003E2057">
              <w:rPr>
                <w:rFonts w:ascii="Cambria" w:hAnsi="Cambria"/>
                <w:sz w:val="22"/>
                <w:u w:val="single"/>
              </w:rPr>
              <w:t>)</w:t>
            </w:r>
          </w:p>
        </w:tc>
        <w:tc>
          <w:tcPr>
            <w:tcW w:w="1080" w:type="dxa"/>
            <w:noWrap/>
            <w:vAlign w:val="center"/>
          </w:tcPr>
          <w:p w14:paraId="28DA6417"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8</w:t>
            </w:r>
          </w:p>
        </w:tc>
        <w:tc>
          <w:tcPr>
            <w:tcW w:w="4320" w:type="dxa"/>
            <w:vAlign w:val="center"/>
          </w:tcPr>
          <w:p w14:paraId="5D3E9687" w14:textId="413E9070"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How often in the past six months, have you:</w:t>
            </w:r>
          </w:p>
          <w:p w14:paraId="4521A085"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Blamed (care recipient) for having created difficulties?</w:t>
            </w:r>
          </w:p>
          <w:p w14:paraId="3617E23D"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Used a harsh tone of voice with (care recipient)?</w:t>
            </w:r>
          </w:p>
        </w:tc>
        <w:tc>
          <w:tcPr>
            <w:tcW w:w="2430" w:type="dxa"/>
            <w:noWrap/>
            <w:vAlign w:val="center"/>
          </w:tcPr>
          <w:p w14:paraId="4D4F026B"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251" w:type="dxa"/>
            <w:noWrap/>
            <w:vAlign w:val="center"/>
          </w:tcPr>
          <w:p w14:paraId="6B1CAEEA"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6DAB1D18" w14:textId="77777777" w:rsidTr="006B09A6">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noWrap/>
            <w:vAlign w:val="center"/>
            <w:hideMark/>
          </w:tcPr>
          <w:p w14:paraId="359E7948" w14:textId="77777777" w:rsidR="0044135A" w:rsidRPr="003E2057" w:rsidRDefault="0044135A" w:rsidP="003E2057">
            <w:pPr>
              <w:pStyle w:val="table-text"/>
              <w:rPr>
                <w:rFonts w:ascii="Cambria" w:hAnsi="Cambria"/>
                <w:sz w:val="22"/>
              </w:rPr>
            </w:pPr>
            <w:r w:rsidRPr="003E2057">
              <w:rPr>
                <w:rFonts w:ascii="Cambria" w:hAnsi="Cambria"/>
                <w:sz w:val="22"/>
              </w:rPr>
              <w:t>Burden</w:t>
            </w:r>
          </w:p>
        </w:tc>
        <w:bookmarkStart w:id="48" w:name="ZaritShort"/>
        <w:bookmarkEnd w:id="48"/>
        <w:tc>
          <w:tcPr>
            <w:tcW w:w="1530" w:type="dxa"/>
            <w:gridSpan w:val="2"/>
            <w:shd w:val="clear" w:color="auto" w:fill="D5DCE4" w:themeFill="text2" w:themeFillTint="33"/>
            <w:noWrap/>
            <w:vAlign w:val="center"/>
            <w:hideMark/>
          </w:tcPr>
          <w:p w14:paraId="1B9F7C4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"http://lorechyomim.net/wp-content/uploads/pdfs/zarit.pdf" \t "_parent" </w:instrText>
            </w:r>
            <w:r w:rsidRPr="003E2057">
              <w:fldChar w:fldCharType="separate"/>
            </w:r>
            <w:r w:rsidRPr="003E2057">
              <w:rPr>
                <w:rStyle w:val="Hyperlink"/>
                <w:rFonts w:ascii="Cambria" w:hAnsi="Cambria"/>
                <w:sz w:val="22"/>
              </w:rPr>
              <w:t>Zarit Burden - short</w:t>
            </w:r>
            <w:r w:rsidRPr="003E2057">
              <w:rPr>
                <w:rStyle w:val="Hyperlink"/>
                <w:rFonts w:ascii="Cambria" w:hAnsi="Cambria"/>
                <w:sz w:val="22"/>
              </w:rPr>
              <w:fldChar w:fldCharType="end"/>
            </w:r>
          </w:p>
          <w:bookmarkStart w:id="49" w:name="ZaritLong"/>
          <w:bookmarkEnd w:id="49"/>
          <w:p w14:paraId="507051D7"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"https://eprovide.mapi-trust.org/instruments/zarit-burden-interview/rc_zbi-22_au1.0_eng-usori.pdf" </w:instrText>
            </w:r>
            <w:r w:rsidRPr="003E2057">
              <w:fldChar w:fldCharType="separate"/>
            </w:r>
            <w:r w:rsidRPr="003E2057">
              <w:rPr>
                <w:rStyle w:val="Hyperlink"/>
                <w:rFonts w:ascii="Cambria" w:hAnsi="Cambria"/>
                <w:sz w:val="22"/>
              </w:rPr>
              <w:t>Zarit Burden - long</w:t>
            </w:r>
            <w:r w:rsidRPr="003E2057">
              <w:rPr>
                <w:rStyle w:val="Hyperlink"/>
                <w:rFonts w:ascii="Cambria" w:hAnsi="Cambria"/>
                <w:sz w:val="22"/>
              </w:rPr>
              <w:fldChar w:fldCharType="end"/>
            </w:r>
          </w:p>
          <w:p w14:paraId="000083F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BedardReference" w:history="1">
              <w:r w:rsidRPr="003E2057">
                <w:rPr>
                  <w:rStyle w:val="Hyperlink"/>
                  <w:rFonts w:ascii="Cambria" w:hAnsi="Cambria"/>
                  <w:sz w:val="22"/>
                </w:rPr>
                <w:t>Bédard et al.</w:t>
              </w:r>
            </w:hyperlink>
            <w:r w:rsidRPr="003E2057">
              <w:rPr>
                <w:rFonts w:ascii="Cambria" w:hAnsi="Cambria"/>
                <w:sz w:val="22"/>
              </w:rPr>
              <w:t>)</w:t>
            </w:r>
          </w:p>
        </w:tc>
        <w:tc>
          <w:tcPr>
            <w:tcW w:w="1080" w:type="dxa"/>
            <w:shd w:val="clear" w:color="auto" w:fill="D5DCE4" w:themeFill="text2" w:themeFillTint="33"/>
            <w:noWrap/>
            <w:vAlign w:val="center"/>
            <w:hideMark/>
          </w:tcPr>
          <w:p w14:paraId="2ED372EC"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4 and 12-item versions</w:t>
            </w:r>
          </w:p>
        </w:tc>
        <w:tc>
          <w:tcPr>
            <w:tcW w:w="4320" w:type="dxa"/>
            <w:shd w:val="clear" w:color="auto" w:fill="D5DCE4" w:themeFill="text2" w:themeFillTint="33"/>
            <w:vAlign w:val="center"/>
            <w:hideMark/>
          </w:tcPr>
          <w:p w14:paraId="00EC9990"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 you feel that because of your relative that you don’t have enough time for yourself?</w:t>
            </w:r>
          </w:p>
          <w:p w14:paraId="0FCBD1B4"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 you feel stressed between caring for your relative and trying to meet other responsibilities (work, home)?</w:t>
            </w:r>
          </w:p>
        </w:tc>
        <w:tc>
          <w:tcPr>
            <w:tcW w:w="2430" w:type="dxa"/>
            <w:shd w:val="clear" w:color="auto" w:fill="D5DCE4" w:themeFill="text2" w:themeFillTint="33"/>
            <w:noWrap/>
            <w:vAlign w:val="center"/>
            <w:hideMark/>
          </w:tcPr>
          <w:p w14:paraId="19389633"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28" w:history="1">
              <w:r w:rsidR="0044135A" w:rsidRPr="003E2057">
                <w:rPr>
                  <w:rStyle w:val="Hyperlink"/>
                  <w:rFonts w:ascii="Cambria" w:hAnsi="Cambria"/>
                  <w:sz w:val="22"/>
                </w:rPr>
                <w:t>Instructional webinar</w:t>
              </w:r>
            </w:hyperlink>
            <w:r w:rsidR="0044135A" w:rsidRPr="003E2057">
              <w:rPr>
                <w:rFonts w:ascii="Cambria" w:hAnsi="Cambria"/>
                <w:sz w:val="22"/>
              </w:rPr>
              <w:t xml:space="preserve"> </w:t>
            </w:r>
          </w:p>
        </w:tc>
        <w:tc>
          <w:tcPr>
            <w:tcW w:w="2251" w:type="dxa"/>
            <w:shd w:val="clear" w:color="auto" w:fill="D5DCE4" w:themeFill="text2" w:themeFillTint="33"/>
            <w:noWrap/>
            <w:vAlign w:val="center"/>
            <w:hideMark/>
          </w:tcPr>
          <w:p w14:paraId="2AE6DD2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Noncommercial users may </w:t>
            </w:r>
            <w:hyperlink r:id="rId29" w:history="1">
              <w:r w:rsidRPr="003E2057">
                <w:rPr>
                  <w:rStyle w:val="Hyperlink"/>
                  <w:rFonts w:ascii="Cambria" w:hAnsi="Cambria"/>
                  <w:sz w:val="22"/>
                </w:rPr>
                <w:t>download the instrument</w:t>
              </w:r>
            </w:hyperlink>
            <w:r w:rsidRPr="003E2057">
              <w:rPr>
                <w:rFonts w:ascii="Cambria" w:hAnsi="Cambria"/>
                <w:sz w:val="22"/>
              </w:rPr>
              <w:t>.</w:t>
            </w:r>
          </w:p>
          <w:p w14:paraId="75BF39A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 </w:t>
            </w:r>
          </w:p>
          <w:p w14:paraId="4414D138"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30" w:history="1">
              <w:r w:rsidR="0044135A" w:rsidRPr="003E2057">
                <w:rPr>
                  <w:rStyle w:val="Hyperlink"/>
                  <w:rFonts w:ascii="Cambria" w:hAnsi="Cambria"/>
                  <w:sz w:val="22"/>
                </w:rPr>
                <w:t>Permissions information</w:t>
              </w:r>
            </w:hyperlink>
            <w:r w:rsidR="0044135A" w:rsidRPr="003E2057">
              <w:rPr>
                <w:rFonts w:ascii="Cambria" w:hAnsi="Cambria"/>
                <w:sz w:val="22"/>
              </w:rPr>
              <w:t xml:space="preserve"> </w:t>
            </w:r>
          </w:p>
        </w:tc>
      </w:tr>
      <w:tr w:rsidR="0044135A" w:rsidRPr="003E2057" w14:paraId="3B16F101" w14:textId="77777777" w:rsidTr="002F09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69B5A94F"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0" w:name="AscertainDementia"/>
        <w:bookmarkStart w:id="51" w:name="cognitivefunc"/>
        <w:bookmarkEnd w:id="50"/>
        <w:bookmarkEnd w:id="51"/>
        <w:tc>
          <w:tcPr>
            <w:tcW w:w="1440" w:type="dxa"/>
            <w:noWrap/>
            <w:vAlign w:val="center"/>
            <w:hideMark/>
          </w:tcPr>
          <w:p w14:paraId="792D3B9A"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"http://alzheimer.wustl.edu/About_Us/PDFs/AD8form2005.pdf" \t "_parent" </w:instrText>
            </w:r>
            <w:r w:rsidRPr="003E2057">
              <w:fldChar w:fldCharType="separate"/>
            </w:r>
            <w:r w:rsidRPr="003E2057">
              <w:rPr>
                <w:rStyle w:val="Hyperlink"/>
                <w:rFonts w:ascii="Cambria" w:hAnsi="Cambria"/>
                <w:sz w:val="22"/>
              </w:rPr>
              <w:t>Ascertain Dementia (AD-8)</w:t>
            </w:r>
            <w:r w:rsidRPr="003E2057">
              <w:rPr>
                <w:rStyle w:val="Hyperlink"/>
                <w:rFonts w:ascii="Cambria" w:hAnsi="Cambria"/>
                <w:sz w:val="22"/>
              </w:rPr>
              <w:fldChar w:fldCharType="end"/>
            </w:r>
          </w:p>
          <w:p w14:paraId="5754761C"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GalvinReference" w:history="1">
              <w:r w:rsidRPr="003E2057">
                <w:rPr>
                  <w:rStyle w:val="Hyperlink"/>
                  <w:rFonts w:ascii="Cambria" w:hAnsi="Cambria"/>
                  <w:sz w:val="22"/>
                </w:rPr>
                <w:t>Galvin et al.</w:t>
              </w:r>
            </w:hyperlink>
            <w:r w:rsidRPr="003E2057">
              <w:rPr>
                <w:rFonts w:ascii="Cambria" w:hAnsi="Cambria"/>
                <w:sz w:val="22"/>
              </w:rPr>
              <w:t>)</w:t>
            </w:r>
          </w:p>
        </w:tc>
        <w:tc>
          <w:tcPr>
            <w:tcW w:w="1170" w:type="dxa"/>
            <w:gridSpan w:val="2"/>
            <w:vAlign w:val="center"/>
            <w:hideMark/>
          </w:tcPr>
          <w:p w14:paraId="5E43F10D"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8</w:t>
            </w:r>
          </w:p>
        </w:tc>
        <w:tc>
          <w:tcPr>
            <w:tcW w:w="4320" w:type="dxa"/>
            <w:vAlign w:val="center"/>
            <w:hideMark/>
          </w:tcPr>
          <w:p w14:paraId="6F837A9A" w14:textId="5B11D852"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Changes in the last several years: </w:t>
            </w:r>
          </w:p>
          <w:p w14:paraId="220361F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Problems with judgment (e.g., problems making decisions, bad financial decisions, problems with thinking). </w:t>
            </w:r>
          </w:p>
          <w:p w14:paraId="76D198CA"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Less interest in hobbies/activities.</w:t>
            </w:r>
          </w:p>
        </w:tc>
        <w:tc>
          <w:tcPr>
            <w:tcW w:w="2430" w:type="dxa"/>
            <w:vAlign w:val="center"/>
            <w:hideMark/>
          </w:tcPr>
          <w:p w14:paraId="61DF84B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Click the Administration and Scoring bookmark within the </w:t>
            </w:r>
            <w:hyperlink r:id="rId31" w:history="1">
              <w:r w:rsidRPr="003E2057">
                <w:rPr>
                  <w:rStyle w:val="Hyperlink"/>
                  <w:rFonts w:ascii="Cambria" w:hAnsi="Cambria"/>
                  <w:sz w:val="22"/>
                </w:rPr>
                <w:t>AD-8</w:t>
              </w:r>
            </w:hyperlink>
            <w:r w:rsidRPr="003E2057">
              <w:rPr>
                <w:rFonts w:ascii="Cambria" w:hAnsi="Cambria"/>
                <w:sz w:val="22"/>
              </w:rPr>
              <w:t>.</w:t>
            </w:r>
          </w:p>
        </w:tc>
        <w:tc>
          <w:tcPr>
            <w:tcW w:w="2251" w:type="dxa"/>
            <w:vAlign w:val="center"/>
            <w:hideMark/>
          </w:tcPr>
          <w:p w14:paraId="56F2C907"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Within the </w:t>
            </w:r>
            <w:hyperlink r:id="rId32" w:history="1">
              <w:r w:rsidRPr="003E2057">
                <w:rPr>
                  <w:rStyle w:val="Hyperlink"/>
                  <w:rFonts w:ascii="Cambria" w:hAnsi="Cambria"/>
                  <w:sz w:val="22"/>
                </w:rPr>
                <w:t>AD-8</w:t>
              </w:r>
            </w:hyperlink>
            <w:r w:rsidRPr="003E2057">
              <w:rPr>
                <w:rFonts w:ascii="Cambria" w:hAnsi="Cambria"/>
                <w:sz w:val="22"/>
              </w:rPr>
              <w:t>, select the Copyright &amp; Permission bookmark.</w:t>
            </w:r>
          </w:p>
        </w:tc>
      </w:tr>
    </w:tbl>
    <w:p w14:paraId="62CCDD58" w14:textId="77777777" w:rsidR="006B09A6" w:rsidRDefault="006B09A6" w:rsidP="006B09A6">
      <w:pPr>
        <w:pStyle w:val="table-contd"/>
      </w:pPr>
      <w:r>
        <w:t>(continued)</w:t>
      </w:r>
    </w:p>
    <w:p w14:paraId="68545EF2" w14:textId="77777777" w:rsidR="006B09A6" w:rsidRDefault="006B09A6" w:rsidP="006B09A6">
      <w:r>
        <w:br w:type="page"/>
      </w:r>
    </w:p>
    <w:p w14:paraId="07CB4BED" w14:textId="77777777" w:rsidR="006B09A6" w:rsidRDefault="006B09A6" w:rsidP="006B09A6">
      <w:pPr>
        <w:pStyle w:val="table-title-contd"/>
      </w:pPr>
      <w:r>
        <w:lastRenderedPageBreak/>
        <w:t>Evaluation Instrument Details (continued)</w:t>
      </w:r>
    </w:p>
    <w:tbl>
      <w:tblPr>
        <w:tblStyle w:val="GridTable4-Accent1"/>
        <w:tblW w:w="53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943"/>
        <w:gridCol w:w="4367"/>
        <w:gridCol w:w="2520"/>
        <w:gridCol w:w="2341"/>
      </w:tblGrid>
      <w:tr w:rsidR="006B09A6" w:rsidRPr="003E2057" w14:paraId="76B1EBDA" w14:textId="77777777" w:rsidTr="009B3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1D2C66B1" w14:textId="77777777" w:rsidR="006B09A6" w:rsidRPr="003E2057" w:rsidRDefault="006B09A6" w:rsidP="009B3D9D">
            <w:pPr>
              <w:pStyle w:val="table-headers"/>
              <w:rPr>
                <w:b/>
                <w:sz w:val="22"/>
              </w:rPr>
            </w:pPr>
            <w:r w:rsidRPr="003E2057">
              <w:rPr>
                <w:b/>
                <w:sz w:val="22"/>
              </w:rPr>
              <w:t>Domain</w:t>
            </w:r>
          </w:p>
        </w:tc>
        <w:tc>
          <w:tcPr>
            <w:tcW w:w="1440" w:type="dxa"/>
            <w:noWrap/>
            <w:hideMark/>
          </w:tcPr>
          <w:p w14:paraId="4B6C527E" w14:textId="77777777" w:rsidR="006B09A6" w:rsidRPr="003E2057" w:rsidRDefault="006B09A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43" w:type="dxa"/>
            <w:noWrap/>
            <w:hideMark/>
          </w:tcPr>
          <w:p w14:paraId="15A57C79" w14:textId="77777777" w:rsidR="006B09A6" w:rsidRPr="003E2057" w:rsidRDefault="006B09A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67" w:type="dxa"/>
            <w:hideMark/>
          </w:tcPr>
          <w:p w14:paraId="08A4F97D" w14:textId="77777777" w:rsidR="006B09A6" w:rsidRPr="003E2057" w:rsidRDefault="006B09A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3C03E77C" w14:textId="77777777" w:rsidR="006B09A6" w:rsidRPr="003E2057" w:rsidRDefault="006B09A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41" w:type="dxa"/>
            <w:noWrap/>
            <w:hideMark/>
          </w:tcPr>
          <w:p w14:paraId="7CD446ED" w14:textId="77777777" w:rsidR="006B09A6" w:rsidRPr="003E2057" w:rsidRDefault="006B09A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49C3291C" w14:textId="77777777" w:rsidTr="006B09A6">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7A287692"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2" w:name="DementiaScreeningIndicator"/>
        <w:bookmarkEnd w:id="52"/>
        <w:tc>
          <w:tcPr>
            <w:tcW w:w="1440" w:type="dxa"/>
            <w:shd w:val="clear" w:color="auto" w:fill="D5DCE4" w:themeFill="text2" w:themeFillTint="33"/>
            <w:noWrap/>
            <w:vAlign w:val="center"/>
            <w:hideMark/>
          </w:tcPr>
          <w:p w14:paraId="7D59BC9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"http://ars.els-cdn.com/content/image/1-s2.0-S1552526013029403-gr2.jpg" \t "_parent" </w:instrText>
            </w:r>
            <w:r w:rsidRPr="003E2057">
              <w:fldChar w:fldCharType="separate"/>
            </w:r>
            <w:r w:rsidRPr="003E2057">
              <w:rPr>
                <w:rStyle w:val="Hyperlink"/>
                <w:rFonts w:ascii="Cambria" w:hAnsi="Cambria"/>
                <w:sz w:val="22"/>
              </w:rPr>
              <w:t>Dementia Screening Indicator</w:t>
            </w:r>
            <w:r w:rsidRPr="003E2057">
              <w:rPr>
                <w:rStyle w:val="Hyperlink"/>
                <w:rFonts w:ascii="Cambria" w:hAnsi="Cambria"/>
                <w:sz w:val="22"/>
              </w:rPr>
              <w:fldChar w:fldCharType="end"/>
            </w:r>
          </w:p>
          <w:p w14:paraId="76A5E3B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Barnesetal" w:history="1">
              <w:r w:rsidRPr="003E2057">
                <w:rPr>
                  <w:rStyle w:val="Hyperlink"/>
                  <w:rFonts w:ascii="Cambria" w:hAnsi="Cambria"/>
                  <w:sz w:val="22"/>
                </w:rPr>
                <w:t>Barnes et al.</w:t>
              </w:r>
            </w:hyperlink>
            <w:r w:rsidRPr="003E2057">
              <w:rPr>
                <w:rFonts w:ascii="Cambria" w:hAnsi="Cambria"/>
                <w:sz w:val="22"/>
              </w:rPr>
              <w:t>)</w:t>
            </w:r>
          </w:p>
        </w:tc>
        <w:tc>
          <w:tcPr>
            <w:tcW w:w="943" w:type="dxa"/>
            <w:shd w:val="clear" w:color="auto" w:fill="D5DCE4" w:themeFill="text2" w:themeFillTint="33"/>
            <w:vAlign w:val="center"/>
            <w:hideMark/>
          </w:tcPr>
          <w:p w14:paraId="551E0074"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9</w:t>
            </w:r>
          </w:p>
        </w:tc>
        <w:tc>
          <w:tcPr>
            <w:tcW w:w="4367" w:type="dxa"/>
            <w:shd w:val="clear" w:color="auto" w:fill="D5DCE4" w:themeFill="text2" w:themeFillTint="33"/>
            <w:vAlign w:val="center"/>
            <w:hideMark/>
          </w:tcPr>
          <w:p w14:paraId="7B0450A8"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How old is your patient? </w:t>
            </w:r>
          </w:p>
          <w:p w14:paraId="6F973A29"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Has your patient ever had a stroke?</w:t>
            </w:r>
          </w:p>
        </w:tc>
        <w:tc>
          <w:tcPr>
            <w:tcW w:w="2520" w:type="dxa"/>
            <w:shd w:val="clear" w:color="auto" w:fill="D5DCE4" w:themeFill="text2" w:themeFillTint="33"/>
            <w:vAlign w:val="center"/>
            <w:hideMark/>
          </w:tcPr>
          <w:p w14:paraId="179F1DE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Administration and scoring instructions are included on the instrument. </w:t>
            </w:r>
          </w:p>
        </w:tc>
        <w:tc>
          <w:tcPr>
            <w:tcW w:w="2341" w:type="dxa"/>
            <w:shd w:val="clear" w:color="auto" w:fill="D5DCE4" w:themeFill="text2" w:themeFillTint="33"/>
            <w:vAlign w:val="center"/>
            <w:hideMark/>
          </w:tcPr>
          <w:p w14:paraId="4E4BB74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47F8248C" w14:textId="77777777" w:rsidTr="006B09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5F0CFCD9"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3" w:name="FAQ"/>
        <w:bookmarkEnd w:id="53"/>
        <w:tc>
          <w:tcPr>
            <w:tcW w:w="1440" w:type="dxa"/>
            <w:noWrap/>
            <w:vAlign w:val="center"/>
            <w:hideMark/>
          </w:tcPr>
          <w:p w14:paraId="104CFD55" w14:textId="3B9E54AB"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"http://www.healthcare.uiowa.edu/familymedicine/fpinfo/Docs/functional-activities-assessment-tool.pdf" \t "_parent" </w:instrText>
            </w:r>
            <w:r w:rsidRPr="003E2057">
              <w:fldChar w:fldCharType="separate"/>
            </w:r>
            <w:r w:rsidRPr="003E2057">
              <w:rPr>
                <w:rStyle w:val="Hyperlink"/>
                <w:rFonts w:ascii="Cambria" w:hAnsi="Cambria"/>
                <w:sz w:val="22"/>
              </w:rPr>
              <w:t>Functional Activities Question</w:t>
            </w:r>
            <w:r w:rsidR="005E437C">
              <w:rPr>
                <w:rStyle w:val="Hyperlink"/>
                <w:rFonts w:ascii="Cambria" w:hAnsi="Cambria"/>
                <w:sz w:val="22"/>
              </w:rPr>
              <w:t>-</w:t>
            </w:r>
            <w:r w:rsidRPr="003E2057">
              <w:rPr>
                <w:rStyle w:val="Hyperlink"/>
                <w:rFonts w:ascii="Cambria" w:hAnsi="Cambria"/>
                <w:sz w:val="22"/>
              </w:rPr>
              <w:t>naire (FAQ)</w:t>
            </w:r>
            <w:r w:rsidRPr="003E2057">
              <w:rPr>
                <w:rStyle w:val="Hyperlink"/>
                <w:rFonts w:ascii="Cambria" w:hAnsi="Cambria"/>
                <w:sz w:val="22"/>
              </w:rPr>
              <w:fldChar w:fldCharType="end"/>
            </w:r>
          </w:p>
          <w:p w14:paraId="749F59F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PfefferReference" w:history="1">
              <w:r w:rsidRPr="003E2057">
                <w:rPr>
                  <w:rStyle w:val="Hyperlink"/>
                  <w:rFonts w:ascii="Cambria" w:hAnsi="Cambria"/>
                  <w:sz w:val="22"/>
                </w:rPr>
                <w:t>Pfeffer et al.</w:t>
              </w:r>
            </w:hyperlink>
            <w:r w:rsidRPr="003E2057">
              <w:rPr>
                <w:rFonts w:ascii="Cambria" w:hAnsi="Cambria"/>
                <w:sz w:val="22"/>
              </w:rPr>
              <w:t>)</w:t>
            </w:r>
          </w:p>
        </w:tc>
        <w:tc>
          <w:tcPr>
            <w:tcW w:w="943" w:type="dxa"/>
            <w:vAlign w:val="center"/>
            <w:hideMark/>
          </w:tcPr>
          <w:p w14:paraId="204AC8B3"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10</w:t>
            </w:r>
          </w:p>
        </w:tc>
        <w:tc>
          <w:tcPr>
            <w:tcW w:w="4367" w:type="dxa"/>
            <w:vAlign w:val="center"/>
            <w:hideMark/>
          </w:tcPr>
          <w:p w14:paraId="70023398" w14:textId="33299D85"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Rate the patient’s ability:</w:t>
            </w:r>
          </w:p>
          <w:p w14:paraId="1F8253BE"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Writing checks, paying bills, balancing checkbook</w:t>
            </w:r>
          </w:p>
          <w:p w14:paraId="65D36DDF"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Preparing a balanced meal</w:t>
            </w:r>
          </w:p>
        </w:tc>
        <w:tc>
          <w:tcPr>
            <w:tcW w:w="2520" w:type="dxa"/>
            <w:noWrap/>
            <w:vAlign w:val="center"/>
            <w:hideMark/>
          </w:tcPr>
          <w:p w14:paraId="7B2AF9A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41" w:type="dxa"/>
            <w:vAlign w:val="center"/>
            <w:hideMark/>
          </w:tcPr>
          <w:p w14:paraId="3AB835E3"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Contact </w:t>
            </w:r>
            <w:hyperlink r:id="rId33" w:history="1">
              <w:r w:rsidRPr="003E2057">
                <w:rPr>
                  <w:rStyle w:val="Hyperlink"/>
                  <w:rFonts w:ascii="Cambria" w:hAnsi="Cambria"/>
                  <w:sz w:val="22"/>
                </w:rPr>
                <w:t>Dr. Robert Pfeffer</w:t>
              </w:r>
            </w:hyperlink>
            <w:r w:rsidRPr="003E2057">
              <w:rPr>
                <w:rFonts w:ascii="Cambria" w:hAnsi="Cambria"/>
                <w:sz w:val="22"/>
              </w:rPr>
              <w:t xml:space="preserve"> for permission. A nominal fee may be involved.</w:t>
            </w:r>
          </w:p>
        </w:tc>
      </w:tr>
      <w:tr w:rsidR="0044135A" w:rsidRPr="003E2057" w14:paraId="3FE584E8" w14:textId="77777777" w:rsidTr="006B09A6">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159EFBF5"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4" w:name="GPCOG"/>
        <w:bookmarkEnd w:id="54"/>
        <w:tc>
          <w:tcPr>
            <w:tcW w:w="1440" w:type="dxa"/>
            <w:shd w:val="clear" w:color="auto" w:fill="D5DCE4" w:themeFill="text2" w:themeFillTint="33"/>
            <w:noWrap/>
            <w:vAlign w:val="center"/>
            <w:hideMark/>
          </w:tcPr>
          <w:p w14:paraId="0F34AB77" w14:textId="347DA620"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006128F1">
              <w:instrText>HYPERLINK "http://gpcog.com.au/uploads/ckfinder/userfiles/files/English_GPcog_20160329(1).pdf" \t "_parent"</w:instrText>
            </w:r>
            <w:r w:rsidRPr="003E2057">
              <w:fldChar w:fldCharType="separate"/>
            </w:r>
            <w:r w:rsidRPr="003E2057">
              <w:rPr>
                <w:rStyle w:val="Hyperlink"/>
                <w:rFonts w:ascii="Cambria" w:hAnsi="Cambria"/>
                <w:sz w:val="22"/>
              </w:rPr>
              <w:t>General Practitioner Assessment of Cognition (GPCOG)</w:t>
            </w:r>
            <w:r w:rsidRPr="003E2057">
              <w:rPr>
                <w:rStyle w:val="Hyperlink"/>
                <w:rFonts w:ascii="Cambria" w:hAnsi="Cambria"/>
                <w:sz w:val="22"/>
              </w:rPr>
              <w:fldChar w:fldCharType="end"/>
            </w:r>
          </w:p>
          <w:p w14:paraId="72A2B65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BrodatyReference" w:history="1">
              <w:r w:rsidRPr="003E2057">
                <w:rPr>
                  <w:rStyle w:val="Hyperlink"/>
                  <w:rFonts w:ascii="Cambria" w:hAnsi="Cambria"/>
                  <w:sz w:val="22"/>
                </w:rPr>
                <w:t>Brodaty et al.</w:t>
              </w:r>
            </w:hyperlink>
            <w:r w:rsidRPr="003E2057">
              <w:rPr>
                <w:rFonts w:ascii="Cambria" w:hAnsi="Cambria"/>
                <w:sz w:val="22"/>
              </w:rPr>
              <w:t>)</w:t>
            </w:r>
          </w:p>
        </w:tc>
        <w:tc>
          <w:tcPr>
            <w:tcW w:w="943" w:type="dxa"/>
            <w:shd w:val="clear" w:color="auto" w:fill="D5DCE4" w:themeFill="text2" w:themeFillTint="33"/>
            <w:vAlign w:val="center"/>
            <w:hideMark/>
          </w:tcPr>
          <w:p w14:paraId="67392335"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12</w:t>
            </w:r>
          </w:p>
        </w:tc>
        <w:tc>
          <w:tcPr>
            <w:tcW w:w="4367" w:type="dxa"/>
            <w:shd w:val="clear" w:color="auto" w:fill="D5DCE4" w:themeFill="text2" w:themeFillTint="33"/>
            <w:vAlign w:val="center"/>
            <w:hideMark/>
          </w:tcPr>
          <w:p w14:paraId="160883B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Time Orientation: “What is the date?” </w:t>
            </w:r>
          </w:p>
          <w:p w14:paraId="5FB2E18B"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Information: “Can you tell me something that happened in the news recently?”</w:t>
            </w:r>
          </w:p>
          <w:p w14:paraId="6C83834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Does the patient have more trouble remembering things that have happened recently than s/he used to?</w:t>
            </w:r>
          </w:p>
        </w:tc>
        <w:tc>
          <w:tcPr>
            <w:tcW w:w="2520" w:type="dxa"/>
            <w:shd w:val="clear" w:color="auto" w:fill="D5DCE4" w:themeFill="text2" w:themeFillTint="33"/>
            <w:vAlign w:val="center"/>
            <w:hideMark/>
          </w:tcPr>
          <w:p w14:paraId="0C516A8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Administration and scoring instructions are included on the instrument. </w:t>
            </w:r>
            <w:hyperlink r:id="rId34" w:history="1">
              <w:r w:rsidRPr="003E2057">
                <w:rPr>
                  <w:rStyle w:val="Hyperlink"/>
                  <w:rFonts w:ascii="Cambria" w:hAnsi="Cambria"/>
                  <w:sz w:val="22"/>
                </w:rPr>
                <w:t>More instructions available.</w:t>
              </w:r>
            </w:hyperlink>
          </w:p>
        </w:tc>
        <w:tc>
          <w:tcPr>
            <w:tcW w:w="2341" w:type="dxa"/>
            <w:shd w:val="clear" w:color="auto" w:fill="D5DCE4" w:themeFill="text2" w:themeFillTint="33"/>
            <w:vAlign w:val="center"/>
            <w:hideMark/>
          </w:tcPr>
          <w:p w14:paraId="2A70AE9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bl>
    <w:p w14:paraId="52926F73" w14:textId="77777777" w:rsidR="00F32B8A" w:rsidRDefault="00F32B8A" w:rsidP="00F32B8A">
      <w:pPr>
        <w:pStyle w:val="table-contd"/>
      </w:pPr>
      <w:r>
        <w:t>(continued)</w:t>
      </w:r>
    </w:p>
    <w:p w14:paraId="091DA39B" w14:textId="77777777" w:rsidR="004814D1" w:rsidRDefault="004814D1">
      <w:pPr>
        <w:rPr>
          <w:rFonts w:ascii="Times New Roman" w:eastAsia="SimSun" w:hAnsi="Times New Roman" w:cs="Times New Roman"/>
          <w:b/>
          <w:sz w:val="24"/>
          <w:lang w:eastAsia="zh-CN"/>
        </w:rPr>
      </w:pPr>
      <w:r>
        <w:br w:type="page"/>
      </w:r>
    </w:p>
    <w:p w14:paraId="2EF99D1D" w14:textId="46C83171" w:rsidR="00F32B8A" w:rsidRDefault="00F32B8A" w:rsidP="00F32B8A">
      <w:pPr>
        <w:pStyle w:val="table-title-contd"/>
      </w:pPr>
      <w:r>
        <w:lastRenderedPageBreak/>
        <w:t>Evaluation Instrument Details (continued)</w:t>
      </w:r>
    </w:p>
    <w:tbl>
      <w:tblPr>
        <w:tblStyle w:val="GridTable4-Accent1"/>
        <w:tblW w:w="53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90"/>
        <w:gridCol w:w="854"/>
        <w:gridCol w:w="4366"/>
        <w:gridCol w:w="2520"/>
        <w:gridCol w:w="2341"/>
        <w:gridCol w:w="29"/>
      </w:tblGrid>
      <w:tr w:rsidR="00F32B8A" w:rsidRPr="003E2057" w14:paraId="0E4BE0DE" w14:textId="77777777" w:rsidTr="004814D1">
        <w:trPr>
          <w:gridAfter w:val="1"/>
          <w:cnfStyle w:val="100000000000" w:firstRow="1" w:lastRow="0" w:firstColumn="0" w:lastColumn="0" w:oddVBand="0" w:evenVBand="0" w:oddHBand="0" w:evenHBand="0" w:firstRowFirstColumn="0" w:firstRowLastColumn="0" w:lastRowFirstColumn="0" w:lastRowLastColumn="0"/>
          <w:wAfter w:w="29" w:type="dxa"/>
        </w:trPr>
        <w:tc>
          <w:tcPr>
            <w:cnfStyle w:val="001000000000" w:firstRow="0" w:lastRow="0" w:firstColumn="1" w:lastColumn="0" w:oddVBand="0" w:evenVBand="0" w:oddHBand="0" w:evenHBand="0" w:firstRowFirstColumn="0" w:firstRowLastColumn="0" w:lastRowFirstColumn="0" w:lastRowLastColumn="0"/>
            <w:tcW w:w="1530" w:type="dxa"/>
            <w:noWrap/>
            <w:hideMark/>
          </w:tcPr>
          <w:p w14:paraId="2977BA6F" w14:textId="77777777" w:rsidR="00F32B8A" w:rsidRPr="003E2057" w:rsidRDefault="00F32B8A" w:rsidP="00024630">
            <w:pPr>
              <w:pStyle w:val="table-headers"/>
              <w:rPr>
                <w:b/>
                <w:sz w:val="22"/>
              </w:rPr>
            </w:pPr>
            <w:r w:rsidRPr="003E2057">
              <w:rPr>
                <w:b/>
                <w:sz w:val="22"/>
              </w:rPr>
              <w:t>Domain</w:t>
            </w:r>
          </w:p>
        </w:tc>
        <w:tc>
          <w:tcPr>
            <w:tcW w:w="1440" w:type="dxa"/>
            <w:noWrap/>
            <w:hideMark/>
          </w:tcPr>
          <w:p w14:paraId="7137F31D" w14:textId="77777777" w:rsidR="00F32B8A" w:rsidRPr="003E2057" w:rsidRDefault="00F32B8A"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44" w:type="dxa"/>
            <w:gridSpan w:val="2"/>
            <w:noWrap/>
            <w:hideMark/>
          </w:tcPr>
          <w:p w14:paraId="0A76819F" w14:textId="77777777" w:rsidR="00F32B8A" w:rsidRPr="003E2057" w:rsidRDefault="00F32B8A"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66" w:type="dxa"/>
            <w:hideMark/>
          </w:tcPr>
          <w:p w14:paraId="7F575B64" w14:textId="77777777" w:rsidR="00F32B8A" w:rsidRPr="003E2057" w:rsidRDefault="00F32B8A"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555A1917" w14:textId="77777777" w:rsidR="00F32B8A" w:rsidRPr="003E2057" w:rsidRDefault="00F32B8A"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41" w:type="dxa"/>
            <w:noWrap/>
            <w:hideMark/>
          </w:tcPr>
          <w:p w14:paraId="7C817AAB" w14:textId="77777777" w:rsidR="00F32B8A" w:rsidRPr="003E2057" w:rsidRDefault="00F32B8A"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7538786C" w14:textId="77777777" w:rsidTr="006B09A6">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243C32AB"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5" w:name="GlobalDeteriorationScale"/>
        <w:bookmarkEnd w:id="55"/>
        <w:tc>
          <w:tcPr>
            <w:tcW w:w="1530" w:type="dxa"/>
            <w:gridSpan w:val="2"/>
            <w:noWrap/>
            <w:vAlign w:val="center"/>
            <w:hideMark/>
          </w:tcPr>
          <w:p w14:paraId="3470952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"http://www.fhca.org/members/qi/clinadmin/global.pdf" \t "_parent" </w:instrText>
            </w:r>
            <w:r w:rsidRPr="003E2057">
              <w:fldChar w:fldCharType="separate"/>
            </w:r>
            <w:r w:rsidRPr="003E2057">
              <w:rPr>
                <w:rStyle w:val="Hyperlink"/>
                <w:rFonts w:ascii="Cambria" w:hAnsi="Cambria"/>
                <w:sz w:val="22"/>
              </w:rPr>
              <w:t>Global Deterioration Scale</w:t>
            </w:r>
            <w:r w:rsidRPr="003E2057">
              <w:rPr>
                <w:rStyle w:val="Hyperlink"/>
                <w:rFonts w:ascii="Cambria" w:hAnsi="Cambria"/>
                <w:sz w:val="22"/>
              </w:rPr>
              <w:fldChar w:fldCharType="end"/>
            </w:r>
            <w:r w:rsidRPr="003E2057">
              <w:rPr>
                <w:rStyle w:val="Hyperlink"/>
                <w:rFonts w:ascii="Cambria" w:hAnsi="Cambria"/>
                <w:sz w:val="22"/>
              </w:rPr>
              <w:t xml:space="preserve"> (GDS)</w:t>
            </w:r>
          </w:p>
          <w:p w14:paraId="5E15BFA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ReisbergReference" w:history="1">
              <w:r w:rsidRPr="003E2057">
                <w:rPr>
                  <w:rStyle w:val="Hyperlink"/>
                  <w:rFonts w:ascii="Cambria" w:hAnsi="Cambria"/>
                  <w:sz w:val="22"/>
                </w:rPr>
                <w:t>Reisberg et al.</w:t>
              </w:r>
            </w:hyperlink>
            <w:r w:rsidRPr="003E2057">
              <w:rPr>
                <w:rFonts w:ascii="Cambria" w:hAnsi="Cambria"/>
                <w:sz w:val="22"/>
              </w:rPr>
              <w:t>)</w:t>
            </w:r>
          </w:p>
        </w:tc>
        <w:tc>
          <w:tcPr>
            <w:tcW w:w="854" w:type="dxa"/>
            <w:vAlign w:val="center"/>
            <w:hideMark/>
          </w:tcPr>
          <w:p w14:paraId="036600AD" w14:textId="585FE940"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7</w:t>
            </w:r>
          </w:p>
        </w:tc>
        <w:tc>
          <w:tcPr>
            <w:tcW w:w="4366" w:type="dxa"/>
            <w:noWrap/>
            <w:vAlign w:val="center"/>
            <w:hideMark/>
          </w:tcPr>
          <w:p w14:paraId="7B34974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Caregiver observes the individual’s behavioral characteristics and compares them to the GDS levels. </w:t>
            </w:r>
          </w:p>
          <w:p w14:paraId="2B9B917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p>
          <w:p w14:paraId="0A28A85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Example: Level 2, Very mild cognitive decline - Subjective complaints of memory deficit, most frequently in following areas: (a) forgetting where one has placed familiar objects; (b) forgetting names one formerly knew well. No objective evidence of memory deficit on clinical interview. No objective deficits in employment or social situations. Appropriate concern with respect to symptomatology.</w:t>
            </w:r>
          </w:p>
        </w:tc>
        <w:tc>
          <w:tcPr>
            <w:tcW w:w="2520" w:type="dxa"/>
            <w:vAlign w:val="center"/>
            <w:hideMark/>
          </w:tcPr>
          <w:p w14:paraId="54CF2C8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70" w:type="dxa"/>
            <w:gridSpan w:val="2"/>
            <w:vAlign w:val="center"/>
            <w:hideMark/>
          </w:tcPr>
          <w:p w14:paraId="2AED35B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Permission has been obtained for ADSSP, ADI-SSS and ADPI grantees. Users must provide the citation, the copyright information “Copyright © 1983 Barry Reisberg, M.D.” and indicate “Reproduced with permission.”</w:t>
            </w:r>
          </w:p>
          <w:p w14:paraId="6932065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p>
          <w:p w14:paraId="3F2B250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Other users contact Dr. Barry Reisberg at NYU Langone, (</w:t>
            </w:r>
            <w:r w:rsidRPr="003E2057">
              <w:rPr>
                <w:rFonts w:ascii="Cambria" w:hAnsi="Cambria"/>
                <w:color w:val="333333"/>
                <w:sz w:val="22"/>
              </w:rPr>
              <w:t>212) 263-8550</w:t>
            </w:r>
          </w:p>
        </w:tc>
      </w:tr>
    </w:tbl>
    <w:p w14:paraId="3DEEDDDF" w14:textId="77777777" w:rsidR="00F32B8A" w:rsidRDefault="00F32B8A" w:rsidP="00F32B8A">
      <w:pPr>
        <w:pStyle w:val="table-contd"/>
      </w:pPr>
      <w:r>
        <w:t>(continued)</w:t>
      </w:r>
    </w:p>
    <w:p w14:paraId="0FC29978" w14:textId="77777777" w:rsidR="00F32B8A" w:rsidRDefault="00F32B8A" w:rsidP="00F32B8A">
      <w:r>
        <w:br w:type="page"/>
      </w:r>
    </w:p>
    <w:p w14:paraId="378641D3" w14:textId="77777777" w:rsidR="00F32B8A" w:rsidRDefault="00F32B8A" w:rsidP="00F32B8A">
      <w:pPr>
        <w:pStyle w:val="table-title-contd"/>
      </w:pPr>
      <w:r>
        <w:lastRenderedPageBreak/>
        <w:t>Evaluation Instrument Details (continued)</w:t>
      </w:r>
    </w:p>
    <w:tbl>
      <w:tblPr>
        <w:tblStyle w:val="GridTable4-Accent1"/>
        <w:tblW w:w="536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350"/>
        <w:gridCol w:w="90"/>
        <w:gridCol w:w="1170"/>
        <w:gridCol w:w="4140"/>
        <w:gridCol w:w="2520"/>
        <w:gridCol w:w="2341"/>
      </w:tblGrid>
      <w:tr w:rsidR="0044135A" w:rsidRPr="003E2057" w14:paraId="65AF5654" w14:textId="77777777" w:rsidTr="00481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0AFEECAE" w14:textId="77777777" w:rsidR="0044135A" w:rsidRPr="003E2057" w:rsidRDefault="0044135A" w:rsidP="0044135A">
            <w:pPr>
              <w:pStyle w:val="table-headers"/>
              <w:rPr>
                <w:b/>
                <w:sz w:val="22"/>
              </w:rPr>
            </w:pPr>
            <w:r w:rsidRPr="003E2057">
              <w:rPr>
                <w:b/>
                <w:sz w:val="22"/>
              </w:rPr>
              <w:t>Domain</w:t>
            </w:r>
          </w:p>
        </w:tc>
        <w:tc>
          <w:tcPr>
            <w:tcW w:w="1440" w:type="dxa"/>
            <w:gridSpan w:val="2"/>
            <w:noWrap/>
            <w:hideMark/>
          </w:tcPr>
          <w:p w14:paraId="70CA89CD"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170" w:type="dxa"/>
            <w:noWrap/>
            <w:hideMark/>
          </w:tcPr>
          <w:p w14:paraId="25157F53"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140" w:type="dxa"/>
            <w:hideMark/>
          </w:tcPr>
          <w:p w14:paraId="44C264C0"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709FEC2B"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41" w:type="dxa"/>
            <w:noWrap/>
            <w:hideMark/>
          </w:tcPr>
          <w:p w14:paraId="42342655"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6630EDA1" w14:textId="77777777" w:rsidTr="004814D1">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tcPr>
          <w:p w14:paraId="128FD159"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6" w:name="MEDSAIL"/>
        <w:bookmarkEnd w:id="56"/>
        <w:tc>
          <w:tcPr>
            <w:tcW w:w="1440" w:type="dxa"/>
            <w:gridSpan w:val="2"/>
            <w:shd w:val="clear" w:color="auto" w:fill="D5DCE4" w:themeFill="text2" w:themeFillTint="33"/>
            <w:noWrap/>
            <w:vAlign w:val="center"/>
          </w:tcPr>
          <w:p w14:paraId="325F0E56" w14:textId="147DB115"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fldChar w:fldCharType="begin"/>
            </w:r>
            <w:r w:rsidR="008C17B7" w:rsidRPr="003E2057">
              <w:rPr>
                <w:rFonts w:ascii="Cambria" w:hAnsi="Cambria"/>
                <w:sz w:val="22"/>
              </w:rPr>
              <w:instrText>HYPERLINK "https://nadrc.acl.gov/node/141"</w:instrText>
            </w:r>
            <w:r w:rsidRPr="003E2057">
              <w:rPr>
                <w:rFonts w:ascii="Cambria" w:hAnsi="Cambria"/>
                <w:sz w:val="22"/>
              </w:rPr>
              <w:fldChar w:fldCharType="separate"/>
            </w:r>
            <w:r w:rsidRPr="003E2057">
              <w:rPr>
                <w:rStyle w:val="Hyperlink"/>
                <w:rFonts w:ascii="Cambria" w:hAnsi="Cambria"/>
                <w:sz w:val="22"/>
              </w:rPr>
              <w:t>Making &amp; Executing Decisions for Safe and Independent Living (MED-SAIL)</w:t>
            </w:r>
            <w:r w:rsidRPr="003E2057">
              <w:rPr>
                <w:rFonts w:ascii="Cambria" w:hAnsi="Cambria"/>
                <w:sz w:val="22"/>
              </w:rPr>
              <w:fldChar w:fldCharType="end"/>
            </w:r>
          </w:p>
          <w:p w14:paraId="03B5CC4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MillsReference" w:history="1">
              <w:r w:rsidRPr="003E2057">
                <w:rPr>
                  <w:rStyle w:val="Hyperlink"/>
                  <w:rFonts w:ascii="Cambria" w:hAnsi="Cambria"/>
                  <w:sz w:val="22"/>
                </w:rPr>
                <w:t>Mills et al.</w:t>
              </w:r>
            </w:hyperlink>
            <w:r w:rsidRPr="003E2057">
              <w:rPr>
                <w:rFonts w:ascii="Cambria" w:hAnsi="Cambria"/>
                <w:sz w:val="22"/>
              </w:rPr>
              <w:t>)</w:t>
            </w:r>
          </w:p>
        </w:tc>
        <w:tc>
          <w:tcPr>
            <w:tcW w:w="1170" w:type="dxa"/>
            <w:shd w:val="clear" w:color="auto" w:fill="D5DCE4" w:themeFill="text2" w:themeFillTint="33"/>
            <w:vAlign w:val="center"/>
          </w:tcPr>
          <w:p w14:paraId="0AEED524" w14:textId="77777777" w:rsidR="005E437C"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12-18 </w:t>
            </w:r>
          </w:p>
          <w:p w14:paraId="706A0A11" w14:textId="4422ED1A"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(6 per scenario)</w:t>
            </w:r>
          </w:p>
        </w:tc>
        <w:tc>
          <w:tcPr>
            <w:tcW w:w="4140" w:type="dxa"/>
            <w:shd w:val="clear" w:color="auto" w:fill="D5DCE4" w:themeFill="text2" w:themeFillTint="33"/>
            <w:noWrap/>
            <w:vAlign w:val="center"/>
          </w:tcPr>
          <w:p w14:paraId="2F11255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Interviewer selects 2-3 appropriate scenarios out of 7 possibilities </w:t>
            </w:r>
          </w:p>
          <w:p w14:paraId="3FD140B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p>
          <w:p w14:paraId="59AC4701" w14:textId="3497FC1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Example: The door to your home is locked and you do not have a key</w:t>
            </w:r>
          </w:p>
          <w:p w14:paraId="412CD6BE"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What would you do if the door to your home was locked and you didn’t have a key? </w:t>
            </w:r>
          </w:p>
          <w:p w14:paraId="703707A5"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What would you do if [this response] didn’t work?</w:t>
            </w:r>
          </w:p>
          <w:p w14:paraId="0A2D2FDE"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What could you do to prevent yourself from getting locked out of your home?</w:t>
            </w:r>
          </w:p>
        </w:tc>
        <w:tc>
          <w:tcPr>
            <w:tcW w:w="2520" w:type="dxa"/>
            <w:shd w:val="clear" w:color="auto" w:fill="D5DCE4" w:themeFill="text2" w:themeFillTint="33"/>
            <w:vAlign w:val="center"/>
          </w:tcPr>
          <w:p w14:paraId="029212E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41" w:type="dxa"/>
            <w:shd w:val="clear" w:color="auto" w:fill="D5DCE4" w:themeFill="text2" w:themeFillTint="33"/>
            <w:vAlign w:val="center"/>
          </w:tcPr>
          <w:p w14:paraId="38EC8ED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078E48CF" w14:textId="77777777" w:rsidTr="00481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7E191F50"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7" w:name="MemoryImpairmentScreen"/>
        <w:bookmarkEnd w:id="57"/>
        <w:tc>
          <w:tcPr>
            <w:tcW w:w="1350" w:type="dxa"/>
            <w:noWrap/>
            <w:vAlign w:val="center"/>
            <w:hideMark/>
          </w:tcPr>
          <w:p w14:paraId="24D33A7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"https://www.alz.org/documents_custom/mis.pdf" \t "_parent" </w:instrText>
            </w:r>
            <w:r w:rsidRPr="003E2057">
              <w:fldChar w:fldCharType="separate"/>
            </w:r>
            <w:r w:rsidRPr="003E2057">
              <w:rPr>
                <w:rStyle w:val="Hyperlink"/>
                <w:rFonts w:ascii="Cambria" w:hAnsi="Cambria"/>
                <w:sz w:val="22"/>
              </w:rPr>
              <w:t>Memory Impairment Screen (MIS)</w:t>
            </w:r>
            <w:r w:rsidRPr="003E2057">
              <w:rPr>
                <w:rStyle w:val="Hyperlink"/>
                <w:rFonts w:ascii="Cambria" w:hAnsi="Cambria"/>
                <w:sz w:val="22"/>
              </w:rPr>
              <w:fldChar w:fldCharType="end"/>
            </w:r>
          </w:p>
          <w:p w14:paraId="5677EC7B"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BuschkeReference" w:history="1">
              <w:r w:rsidRPr="003E2057">
                <w:rPr>
                  <w:rStyle w:val="Hyperlink"/>
                  <w:rFonts w:ascii="Cambria" w:hAnsi="Cambria"/>
                  <w:sz w:val="22"/>
                </w:rPr>
                <w:t>Buschke et al.</w:t>
              </w:r>
            </w:hyperlink>
            <w:r w:rsidRPr="003E2057">
              <w:rPr>
                <w:rFonts w:ascii="Cambria" w:hAnsi="Cambria"/>
                <w:sz w:val="22"/>
              </w:rPr>
              <w:t>)</w:t>
            </w:r>
          </w:p>
        </w:tc>
        <w:tc>
          <w:tcPr>
            <w:tcW w:w="1260" w:type="dxa"/>
            <w:gridSpan w:val="2"/>
            <w:vAlign w:val="center"/>
            <w:hideMark/>
          </w:tcPr>
          <w:p w14:paraId="51B81C6D"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4</w:t>
            </w:r>
          </w:p>
        </w:tc>
        <w:tc>
          <w:tcPr>
            <w:tcW w:w="4140" w:type="dxa"/>
            <w:vAlign w:val="center"/>
            <w:hideMark/>
          </w:tcPr>
          <w:p w14:paraId="1F275119"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Patient is given 4 words and asked which category each belongs to. This is followed by free and cued recall activity with same words.</w:t>
            </w:r>
          </w:p>
        </w:tc>
        <w:tc>
          <w:tcPr>
            <w:tcW w:w="2520" w:type="dxa"/>
            <w:vAlign w:val="center"/>
            <w:hideMark/>
          </w:tcPr>
          <w:p w14:paraId="425EFB3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41" w:type="dxa"/>
            <w:vAlign w:val="center"/>
            <w:hideMark/>
          </w:tcPr>
          <w:p w14:paraId="50D7F2E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bl>
    <w:p w14:paraId="45AEE049" w14:textId="77777777" w:rsidR="00F32B8A" w:rsidRDefault="00F32B8A" w:rsidP="00F32B8A">
      <w:pPr>
        <w:pStyle w:val="table-contd"/>
      </w:pPr>
      <w:r>
        <w:t>(continued)</w:t>
      </w:r>
    </w:p>
    <w:p w14:paraId="60DF39DE" w14:textId="77777777" w:rsidR="00F32B8A" w:rsidRDefault="00F32B8A" w:rsidP="00F32B8A">
      <w:r>
        <w:br w:type="page"/>
      </w:r>
    </w:p>
    <w:p w14:paraId="6EBBE252" w14:textId="77777777" w:rsidR="00F32B8A" w:rsidRDefault="00F32B8A" w:rsidP="00F32B8A">
      <w:pPr>
        <w:pStyle w:val="table-title-contd"/>
      </w:pPr>
      <w:r>
        <w:lastRenderedPageBreak/>
        <w:t>Evaluation Instrument Details (continued)</w:t>
      </w:r>
    </w:p>
    <w:tbl>
      <w:tblPr>
        <w:tblStyle w:val="GridTable4-Accent1"/>
        <w:tblW w:w="543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35"/>
        <w:gridCol w:w="1985"/>
        <w:gridCol w:w="88"/>
        <w:gridCol w:w="811"/>
        <w:gridCol w:w="4141"/>
        <w:gridCol w:w="2520"/>
        <w:gridCol w:w="2313"/>
      </w:tblGrid>
      <w:tr w:rsidR="0044135A" w:rsidRPr="003E2057" w14:paraId="5839C25C" w14:textId="77777777" w:rsidTr="00481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noWrap/>
            <w:hideMark/>
          </w:tcPr>
          <w:p w14:paraId="3EEF0635" w14:textId="77777777" w:rsidR="0044135A" w:rsidRPr="003E2057" w:rsidRDefault="0044135A" w:rsidP="0044135A">
            <w:pPr>
              <w:pStyle w:val="table-headers"/>
              <w:rPr>
                <w:b/>
                <w:sz w:val="22"/>
              </w:rPr>
            </w:pPr>
            <w:r w:rsidRPr="003E2057">
              <w:rPr>
                <w:b/>
                <w:sz w:val="22"/>
              </w:rPr>
              <w:t>Domain</w:t>
            </w:r>
          </w:p>
        </w:tc>
        <w:tc>
          <w:tcPr>
            <w:tcW w:w="1985" w:type="dxa"/>
            <w:noWrap/>
            <w:hideMark/>
          </w:tcPr>
          <w:p w14:paraId="72CDE5C2"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899" w:type="dxa"/>
            <w:gridSpan w:val="2"/>
            <w:noWrap/>
            <w:hideMark/>
          </w:tcPr>
          <w:p w14:paraId="5FF440C1"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141" w:type="dxa"/>
            <w:hideMark/>
          </w:tcPr>
          <w:p w14:paraId="386520ED"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1AAD04C2"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13" w:type="dxa"/>
            <w:noWrap/>
            <w:hideMark/>
          </w:tcPr>
          <w:p w14:paraId="7A9C4616"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3CE6CA4D" w14:textId="77777777" w:rsidTr="004814D1">
        <w:tc>
          <w:tcPr>
            <w:cnfStyle w:val="001000000000" w:firstRow="0" w:lastRow="0" w:firstColumn="1" w:lastColumn="0" w:oddVBand="0" w:evenVBand="0" w:oddHBand="0" w:evenHBand="0" w:firstRowFirstColumn="0" w:firstRowLastColumn="0" w:lastRowFirstColumn="0" w:lastRowLastColumn="0"/>
            <w:tcW w:w="1435" w:type="dxa"/>
            <w:shd w:val="clear" w:color="auto" w:fill="D5DCE4" w:themeFill="text2" w:themeFillTint="33"/>
            <w:vAlign w:val="center"/>
            <w:hideMark/>
          </w:tcPr>
          <w:p w14:paraId="3AE233BD"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8" w:name="MiniCog"/>
        <w:bookmarkEnd w:id="58"/>
        <w:tc>
          <w:tcPr>
            <w:tcW w:w="2073" w:type="dxa"/>
            <w:gridSpan w:val="2"/>
            <w:shd w:val="clear" w:color="auto" w:fill="D5DCE4" w:themeFill="text2" w:themeFillTint="33"/>
            <w:noWrap/>
            <w:vAlign w:val="center"/>
            <w:hideMark/>
          </w:tcPr>
          <w:p w14:paraId="12E7BE3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"http://mini-cog.com/wp-content/uploads/2018/03/Standardized-English-Mini-Cog-1-19-16-EN_v1-low-1.pdf" \t "_parent" </w:instrText>
            </w:r>
            <w:r w:rsidRPr="003E2057">
              <w:fldChar w:fldCharType="separate"/>
            </w:r>
            <w:r w:rsidRPr="003E2057">
              <w:rPr>
                <w:rStyle w:val="Hyperlink"/>
                <w:rFonts w:ascii="Cambria" w:hAnsi="Cambria"/>
                <w:sz w:val="22"/>
              </w:rPr>
              <w:t>Mini-Cog</w:t>
            </w:r>
            <w:r w:rsidRPr="003E2057">
              <w:rPr>
                <w:rStyle w:val="Hyperlink"/>
                <w:rFonts w:ascii="Cambria" w:hAnsi="Cambria"/>
                <w:sz w:val="22"/>
              </w:rPr>
              <w:fldChar w:fldCharType="end"/>
            </w:r>
          </w:p>
          <w:p w14:paraId="5F7914A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BorsonReference" w:history="1">
              <w:r w:rsidRPr="003E2057">
                <w:rPr>
                  <w:rStyle w:val="Hyperlink"/>
                  <w:rFonts w:ascii="Cambria" w:hAnsi="Cambria"/>
                  <w:sz w:val="22"/>
                </w:rPr>
                <w:t>Borson et al.</w:t>
              </w:r>
            </w:hyperlink>
            <w:r w:rsidRPr="003E2057">
              <w:rPr>
                <w:rFonts w:ascii="Cambria" w:hAnsi="Cambria"/>
                <w:sz w:val="22"/>
              </w:rPr>
              <w:t>)</w:t>
            </w:r>
          </w:p>
        </w:tc>
        <w:tc>
          <w:tcPr>
            <w:tcW w:w="811" w:type="dxa"/>
            <w:shd w:val="clear" w:color="auto" w:fill="D5DCE4" w:themeFill="text2" w:themeFillTint="33"/>
            <w:vAlign w:val="center"/>
            <w:hideMark/>
          </w:tcPr>
          <w:p w14:paraId="431B22BD"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w:t>
            </w:r>
          </w:p>
        </w:tc>
        <w:tc>
          <w:tcPr>
            <w:tcW w:w="4141" w:type="dxa"/>
            <w:shd w:val="clear" w:color="auto" w:fill="D5DCE4" w:themeFill="text2" w:themeFillTint="33"/>
            <w:vAlign w:val="center"/>
            <w:hideMark/>
          </w:tcPr>
          <w:p w14:paraId="03108A1A"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3-word recall</w:t>
            </w:r>
          </w:p>
          <w:p w14:paraId="2C8EA7F7"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Clock drawing</w:t>
            </w:r>
          </w:p>
        </w:tc>
        <w:tc>
          <w:tcPr>
            <w:tcW w:w="2520" w:type="dxa"/>
            <w:shd w:val="clear" w:color="auto" w:fill="D5DCE4" w:themeFill="text2" w:themeFillTint="33"/>
            <w:vAlign w:val="center"/>
            <w:hideMark/>
          </w:tcPr>
          <w:p w14:paraId="77CE8220"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35" w:history="1">
              <w:r w:rsidR="0044135A" w:rsidRPr="003E2057">
                <w:rPr>
                  <w:rStyle w:val="Hyperlink"/>
                  <w:rFonts w:ascii="Cambria" w:hAnsi="Cambria"/>
                  <w:sz w:val="22"/>
                </w:rPr>
                <w:t>Administration instructions</w:t>
              </w:r>
            </w:hyperlink>
            <w:r w:rsidR="0044135A" w:rsidRPr="003E2057">
              <w:rPr>
                <w:rFonts w:ascii="Cambria" w:hAnsi="Cambria"/>
                <w:sz w:val="22"/>
              </w:rPr>
              <w:t xml:space="preserve"> </w:t>
            </w:r>
          </w:p>
          <w:p w14:paraId="4862FCD6"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36" w:history="1">
              <w:r w:rsidR="0044135A" w:rsidRPr="003E2057">
                <w:rPr>
                  <w:rStyle w:val="Hyperlink"/>
                  <w:rFonts w:ascii="Cambria" w:hAnsi="Cambria"/>
                  <w:sz w:val="22"/>
                </w:rPr>
                <w:t>Scoring instructions</w:t>
              </w:r>
            </w:hyperlink>
            <w:r w:rsidR="0044135A" w:rsidRPr="003E2057">
              <w:rPr>
                <w:rFonts w:ascii="Cambria" w:hAnsi="Cambria"/>
                <w:sz w:val="22"/>
              </w:rPr>
              <w:t xml:space="preserve"> </w:t>
            </w:r>
          </w:p>
        </w:tc>
        <w:tc>
          <w:tcPr>
            <w:tcW w:w="2313" w:type="dxa"/>
            <w:shd w:val="clear" w:color="auto" w:fill="D5DCE4" w:themeFill="text2" w:themeFillTint="33"/>
            <w:vAlign w:val="center"/>
            <w:hideMark/>
          </w:tcPr>
          <w:p w14:paraId="188A774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No special permission is required for clinical or educational use by universities, foundations, health professionals, hospitals, clinics, and public health institutes. </w:t>
            </w:r>
          </w:p>
          <w:p w14:paraId="130EE152"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37" w:history="1">
              <w:r w:rsidR="0044135A" w:rsidRPr="003E2057">
                <w:rPr>
                  <w:rStyle w:val="Hyperlink"/>
                  <w:rFonts w:ascii="Cambria" w:hAnsi="Cambria"/>
                  <w:sz w:val="22"/>
                </w:rPr>
                <w:t>More information on permissions</w:t>
              </w:r>
            </w:hyperlink>
          </w:p>
        </w:tc>
      </w:tr>
      <w:tr w:rsidR="0044135A" w:rsidRPr="003E2057" w14:paraId="2AC88194" w14:textId="77777777" w:rsidTr="00481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hideMark/>
          </w:tcPr>
          <w:p w14:paraId="7CEBB8B2"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59" w:name="MontrealCognitiveAssess"/>
        <w:bookmarkEnd w:id="59"/>
        <w:tc>
          <w:tcPr>
            <w:tcW w:w="2073" w:type="dxa"/>
            <w:gridSpan w:val="2"/>
            <w:noWrap/>
            <w:vAlign w:val="center"/>
            <w:hideMark/>
          </w:tcPr>
          <w:p w14:paraId="74F3E3C8" w14:textId="77777777" w:rsidR="005E437C" w:rsidRDefault="0044135A" w:rsidP="003E2057">
            <w:pPr>
              <w:pStyle w:val="table-text"/>
              <w:cnfStyle w:val="000000010000" w:firstRow="0" w:lastRow="0" w:firstColumn="0" w:lastColumn="0" w:oddVBand="0" w:evenVBand="0" w:oddHBand="0" w:evenHBand="1" w:firstRowFirstColumn="0" w:firstRowLastColumn="0" w:lastRowFirstColumn="0" w:lastRowLastColumn="0"/>
              <w:rPr>
                <w:rStyle w:val="Hyperlink"/>
                <w:rFonts w:ascii="Cambria" w:hAnsi="Cambria"/>
                <w:sz w:val="22"/>
              </w:rPr>
            </w:pPr>
            <w:r w:rsidRPr="003E2057">
              <w:fldChar w:fldCharType="begin"/>
            </w:r>
            <w:r w:rsidRPr="003E2057">
              <w:rPr>
                <w:rFonts w:ascii="Cambria" w:hAnsi="Cambria"/>
                <w:sz w:val="22"/>
              </w:rPr>
              <w:instrText>HYPERLINK "http://www.mocatest.org/" \t "_parent"</w:instrText>
            </w:r>
            <w:r w:rsidRPr="003E2057">
              <w:fldChar w:fldCharType="separate"/>
            </w:r>
            <w:r w:rsidRPr="003E2057">
              <w:rPr>
                <w:rStyle w:val="Hyperlink"/>
                <w:rFonts w:ascii="Cambria" w:hAnsi="Cambria"/>
                <w:sz w:val="22"/>
              </w:rPr>
              <w:t>Montreal Cognitive Assessment (MoCA)</w:t>
            </w:r>
            <w:r w:rsidRPr="003E2057">
              <w:rPr>
                <w:rStyle w:val="Hyperlink"/>
                <w:rFonts w:ascii="Cambria" w:hAnsi="Cambria"/>
                <w:sz w:val="22"/>
              </w:rPr>
              <w:fldChar w:fldCharType="end"/>
            </w:r>
            <w:r w:rsidRPr="003E2057">
              <w:rPr>
                <w:rStyle w:val="Hyperlink"/>
                <w:rFonts w:ascii="Cambria" w:hAnsi="Cambria"/>
                <w:sz w:val="22"/>
              </w:rPr>
              <w:t xml:space="preserve"> </w:t>
            </w:r>
          </w:p>
          <w:p w14:paraId="7A1984DD" w14:textId="07737FA0"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(requires registration)</w:t>
            </w:r>
          </w:p>
          <w:p w14:paraId="400B0A6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Nasreddine" w:history="1">
              <w:r w:rsidRPr="003E2057">
                <w:rPr>
                  <w:rStyle w:val="Hyperlink"/>
                  <w:rFonts w:ascii="Cambria" w:hAnsi="Cambria"/>
                  <w:sz w:val="22"/>
                </w:rPr>
                <w:t>Nasreddine et al.</w:t>
              </w:r>
            </w:hyperlink>
            <w:r w:rsidRPr="003E2057">
              <w:rPr>
                <w:rFonts w:ascii="Cambria" w:hAnsi="Cambria"/>
                <w:sz w:val="22"/>
              </w:rPr>
              <w:t>)</w:t>
            </w:r>
          </w:p>
        </w:tc>
        <w:tc>
          <w:tcPr>
            <w:tcW w:w="811" w:type="dxa"/>
            <w:vAlign w:val="center"/>
            <w:hideMark/>
          </w:tcPr>
          <w:p w14:paraId="029AA521"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24</w:t>
            </w:r>
          </w:p>
        </w:tc>
        <w:tc>
          <w:tcPr>
            <w:tcW w:w="4141" w:type="dxa"/>
            <w:vAlign w:val="center"/>
            <w:hideMark/>
          </w:tcPr>
          <w:p w14:paraId="01BD8DB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5-word recall</w:t>
            </w:r>
          </w:p>
          <w:p w14:paraId="5FF1D409"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Read list of digits and have the subject repeat them in forward and backward order.</w:t>
            </w:r>
          </w:p>
          <w:p w14:paraId="5B603D19"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Name as many words as possible in one </w:t>
            </w:r>
            <w:r w:rsidRPr="003E2057">
              <w:rPr>
                <w:rFonts w:ascii="Cambria" w:hAnsi="Cambria"/>
                <w:color w:val="auto"/>
                <w:sz w:val="22"/>
              </w:rPr>
              <w:t>minute</w:t>
            </w:r>
            <w:r w:rsidRPr="003E2057">
              <w:rPr>
                <w:rFonts w:ascii="Cambria" w:hAnsi="Cambria"/>
                <w:sz w:val="22"/>
              </w:rPr>
              <w:t xml:space="preserve"> that start with the letter F.</w:t>
            </w:r>
          </w:p>
        </w:tc>
        <w:tc>
          <w:tcPr>
            <w:tcW w:w="2520" w:type="dxa"/>
            <w:vAlign w:val="center"/>
            <w:hideMark/>
          </w:tcPr>
          <w:p w14:paraId="1614C67F"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38" w:history="1">
              <w:r w:rsidR="0044135A" w:rsidRPr="003E2057">
                <w:rPr>
                  <w:rStyle w:val="Hyperlink"/>
                  <w:rFonts w:ascii="Cambria" w:hAnsi="Cambria"/>
                  <w:sz w:val="22"/>
                </w:rPr>
                <w:t>Basic administration and interpretation instructions</w:t>
              </w:r>
            </w:hyperlink>
            <w:r w:rsidR="0044135A" w:rsidRPr="003E2057">
              <w:rPr>
                <w:rFonts w:ascii="Cambria" w:hAnsi="Cambria"/>
                <w:sz w:val="22"/>
              </w:rPr>
              <w:t xml:space="preserve"> </w:t>
            </w:r>
          </w:p>
          <w:p w14:paraId="360FA485"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39" w:history="1">
              <w:r w:rsidR="0044135A" w:rsidRPr="003E2057">
                <w:rPr>
                  <w:rStyle w:val="Hyperlink"/>
                  <w:rFonts w:ascii="Cambria" w:hAnsi="Cambria"/>
                  <w:sz w:val="22"/>
                </w:rPr>
                <w:t>Detailed instructions</w:t>
              </w:r>
            </w:hyperlink>
            <w:r w:rsidR="0044135A" w:rsidRPr="003E2057">
              <w:rPr>
                <w:rFonts w:ascii="Cambria" w:hAnsi="Cambria"/>
                <w:sz w:val="22"/>
              </w:rPr>
              <w:t xml:space="preserve"> (Select the desired version from the Paper Tests menu.) </w:t>
            </w:r>
          </w:p>
        </w:tc>
        <w:tc>
          <w:tcPr>
            <w:tcW w:w="2313" w:type="dxa"/>
            <w:noWrap/>
            <w:vAlign w:val="center"/>
            <w:hideMark/>
          </w:tcPr>
          <w:p w14:paraId="11274681"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40" w:history="1">
              <w:r w:rsidR="0044135A" w:rsidRPr="003E2057">
                <w:rPr>
                  <w:rStyle w:val="Hyperlink"/>
                  <w:rFonts w:ascii="Cambria" w:hAnsi="Cambria"/>
                  <w:sz w:val="22"/>
                </w:rPr>
                <w:t>Permissions information</w:t>
              </w:r>
            </w:hyperlink>
          </w:p>
        </w:tc>
      </w:tr>
      <w:tr w:rsidR="0044135A" w:rsidRPr="003E2057" w14:paraId="64281883" w14:textId="77777777" w:rsidTr="004814D1">
        <w:tc>
          <w:tcPr>
            <w:cnfStyle w:val="001000000000" w:firstRow="0" w:lastRow="0" w:firstColumn="1" w:lastColumn="0" w:oddVBand="0" w:evenVBand="0" w:oddHBand="0" w:evenHBand="0" w:firstRowFirstColumn="0" w:firstRowLastColumn="0" w:lastRowFirstColumn="0" w:lastRowLastColumn="0"/>
            <w:tcW w:w="1435" w:type="dxa"/>
            <w:shd w:val="clear" w:color="auto" w:fill="D5DCE4" w:themeFill="text2" w:themeFillTint="33"/>
            <w:vAlign w:val="center"/>
            <w:hideMark/>
          </w:tcPr>
          <w:p w14:paraId="691FE5E0" w14:textId="77777777"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60" w:name="ShortIQCODE"/>
        <w:bookmarkEnd w:id="60"/>
        <w:tc>
          <w:tcPr>
            <w:tcW w:w="2073" w:type="dxa"/>
            <w:gridSpan w:val="2"/>
            <w:shd w:val="clear" w:color="auto" w:fill="D5DCE4" w:themeFill="text2" w:themeFillTint="33"/>
            <w:noWrap/>
            <w:vAlign w:val="center"/>
            <w:hideMark/>
          </w:tcPr>
          <w:p w14:paraId="07C2BDC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"https://www.alz.org/documents_custom/shortiqcode_english.pdf" \t "_parent" </w:instrText>
            </w:r>
            <w:r w:rsidRPr="003E2057">
              <w:fldChar w:fldCharType="separate"/>
            </w:r>
            <w:r w:rsidRPr="003E2057">
              <w:rPr>
                <w:rStyle w:val="Hyperlink"/>
                <w:rFonts w:ascii="Cambria" w:hAnsi="Cambria"/>
                <w:sz w:val="22"/>
              </w:rPr>
              <w:t>Short Information Questionnaire on Cognitive Decline in the Elderly (Short IQCODE)</w:t>
            </w:r>
            <w:r w:rsidRPr="003E2057">
              <w:rPr>
                <w:rStyle w:val="Hyperlink"/>
                <w:rFonts w:ascii="Cambria" w:hAnsi="Cambria"/>
                <w:sz w:val="22"/>
              </w:rPr>
              <w:fldChar w:fldCharType="end"/>
            </w:r>
          </w:p>
          <w:p w14:paraId="54F781B7"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JormReference" w:history="1">
              <w:r w:rsidRPr="003E2057">
                <w:rPr>
                  <w:rStyle w:val="Hyperlink"/>
                  <w:rFonts w:ascii="Cambria" w:hAnsi="Cambria"/>
                  <w:sz w:val="22"/>
                </w:rPr>
                <w:t>Jorm</w:t>
              </w:r>
            </w:hyperlink>
            <w:r w:rsidRPr="003E2057">
              <w:rPr>
                <w:rFonts w:ascii="Cambria" w:hAnsi="Cambria"/>
                <w:sz w:val="22"/>
              </w:rPr>
              <w:t>)</w:t>
            </w:r>
          </w:p>
        </w:tc>
        <w:tc>
          <w:tcPr>
            <w:tcW w:w="811" w:type="dxa"/>
            <w:shd w:val="clear" w:color="auto" w:fill="D5DCE4" w:themeFill="text2" w:themeFillTint="33"/>
            <w:vAlign w:val="center"/>
            <w:hideMark/>
          </w:tcPr>
          <w:p w14:paraId="36381E13"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16</w:t>
            </w:r>
          </w:p>
        </w:tc>
        <w:tc>
          <w:tcPr>
            <w:tcW w:w="4141" w:type="dxa"/>
            <w:shd w:val="clear" w:color="auto" w:fill="D5DCE4" w:themeFill="text2" w:themeFillTint="33"/>
            <w:vAlign w:val="center"/>
            <w:hideMark/>
          </w:tcPr>
          <w:p w14:paraId="21E69B84" w14:textId="0C647824"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Compared with 10 years ago, how is this person at:</w:t>
            </w:r>
          </w:p>
          <w:p w14:paraId="26E8DDE9"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Remembering things about family and friends e.g. occupations, birthdays, addresses?</w:t>
            </w:r>
          </w:p>
          <w:p w14:paraId="4E960E02"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Recalling conversations a few days later</w:t>
            </w:r>
          </w:p>
          <w:p w14:paraId="6DA43ED0"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Remembering where things are usually kept</w:t>
            </w:r>
          </w:p>
        </w:tc>
        <w:tc>
          <w:tcPr>
            <w:tcW w:w="2520" w:type="dxa"/>
            <w:shd w:val="clear" w:color="auto" w:fill="D5DCE4" w:themeFill="text2" w:themeFillTint="33"/>
            <w:vAlign w:val="center"/>
            <w:hideMark/>
          </w:tcPr>
          <w:p w14:paraId="510A947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13" w:type="dxa"/>
            <w:shd w:val="clear" w:color="auto" w:fill="D5DCE4" w:themeFill="text2" w:themeFillTint="33"/>
            <w:vAlign w:val="center"/>
            <w:hideMark/>
          </w:tcPr>
          <w:p w14:paraId="1DEE9072"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Notify </w:t>
            </w:r>
            <w:hyperlink r:id="rId41" w:history="1">
              <w:r w:rsidRPr="003E2057">
                <w:rPr>
                  <w:rStyle w:val="Hyperlink"/>
                  <w:rFonts w:ascii="Cambria" w:hAnsi="Cambria"/>
                  <w:sz w:val="22"/>
                </w:rPr>
                <w:t>Dr. Anthony Jorm</w:t>
              </w:r>
            </w:hyperlink>
            <w:r w:rsidRPr="003E2057">
              <w:rPr>
                <w:rFonts w:ascii="Cambria" w:hAnsi="Cambria"/>
                <w:sz w:val="22"/>
              </w:rPr>
              <w:t xml:space="preserve"> of use. No other permissions required. </w:t>
            </w:r>
          </w:p>
        </w:tc>
      </w:tr>
    </w:tbl>
    <w:p w14:paraId="71415525" w14:textId="77777777" w:rsidR="0044135A" w:rsidRDefault="0044135A" w:rsidP="00F32B8A">
      <w:pPr>
        <w:pStyle w:val="table-contd"/>
      </w:pPr>
      <w:r>
        <w:t>(continued)</w:t>
      </w:r>
      <w:r>
        <w:br w:type="page"/>
      </w:r>
    </w:p>
    <w:p w14:paraId="726C5A6F" w14:textId="77777777" w:rsidR="0044135A" w:rsidRDefault="0044135A" w:rsidP="00F32B8A">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956"/>
        <w:gridCol w:w="4354"/>
        <w:gridCol w:w="2520"/>
        <w:gridCol w:w="2338"/>
      </w:tblGrid>
      <w:tr w:rsidR="0044135A" w:rsidRPr="003E2057" w14:paraId="7E763FAD" w14:textId="77777777" w:rsidTr="00481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54702811" w14:textId="77777777" w:rsidR="0044135A" w:rsidRPr="003E2057" w:rsidRDefault="0044135A" w:rsidP="0044135A">
            <w:pPr>
              <w:pStyle w:val="table-headers"/>
              <w:rPr>
                <w:b/>
                <w:sz w:val="22"/>
              </w:rPr>
            </w:pPr>
            <w:r w:rsidRPr="003E2057">
              <w:rPr>
                <w:b/>
                <w:sz w:val="22"/>
              </w:rPr>
              <w:t>Domain</w:t>
            </w:r>
          </w:p>
        </w:tc>
        <w:tc>
          <w:tcPr>
            <w:tcW w:w="1440" w:type="dxa"/>
            <w:noWrap/>
            <w:hideMark/>
          </w:tcPr>
          <w:p w14:paraId="6DBE016B"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6" w:type="dxa"/>
            <w:noWrap/>
            <w:hideMark/>
          </w:tcPr>
          <w:p w14:paraId="2D495FA2"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4" w:type="dxa"/>
            <w:hideMark/>
          </w:tcPr>
          <w:p w14:paraId="72E683C5"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105A0612"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68A78A6C"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713554B8" w14:textId="77777777" w:rsidTr="004814D1">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1975C603" w14:textId="7010CCFC" w:rsidR="0044135A" w:rsidRPr="003E2057" w:rsidRDefault="0044135A" w:rsidP="003E2057">
            <w:pPr>
              <w:pStyle w:val="table-text"/>
              <w:rPr>
                <w:rFonts w:ascii="Cambria" w:hAnsi="Cambria"/>
                <w:sz w:val="22"/>
              </w:rPr>
            </w:pPr>
            <w:r w:rsidRPr="003E2057">
              <w:rPr>
                <w:rFonts w:ascii="Cambria" w:hAnsi="Cambria"/>
                <w:sz w:val="22"/>
              </w:rPr>
              <w:t>Cognitive functioning</w:t>
            </w:r>
          </w:p>
        </w:tc>
        <w:bookmarkStart w:id="61" w:name="SLUMS"/>
        <w:bookmarkEnd w:id="61"/>
        <w:tc>
          <w:tcPr>
            <w:tcW w:w="1440" w:type="dxa"/>
            <w:noWrap/>
            <w:vAlign w:val="center"/>
            <w:hideMark/>
          </w:tcPr>
          <w:p w14:paraId="563A25C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"https://www.slu.edu/medicine/internal-medicine/geriatric-medicine/aging-sucessfully/pdfs/mental-status-exam.pdf" \t "_parent" </w:instrText>
            </w:r>
            <w:r w:rsidRPr="003E2057">
              <w:fldChar w:fldCharType="separate"/>
            </w:r>
            <w:r w:rsidRPr="003E2057">
              <w:rPr>
                <w:rStyle w:val="Hyperlink"/>
                <w:rFonts w:ascii="Cambria" w:hAnsi="Cambria"/>
                <w:sz w:val="22"/>
              </w:rPr>
              <w:t>St. Louis University Mental Status Exam (SLUMS)</w:t>
            </w:r>
            <w:r w:rsidRPr="003E2057">
              <w:rPr>
                <w:rStyle w:val="Hyperlink"/>
                <w:rFonts w:ascii="Cambria" w:hAnsi="Cambria"/>
                <w:sz w:val="22"/>
              </w:rPr>
              <w:fldChar w:fldCharType="end"/>
            </w:r>
          </w:p>
          <w:p w14:paraId="0FC8F29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TariqReference" w:history="1">
              <w:r w:rsidRPr="003E2057">
                <w:rPr>
                  <w:rStyle w:val="Hyperlink"/>
                  <w:rFonts w:ascii="Cambria" w:hAnsi="Cambria"/>
                  <w:sz w:val="22"/>
                </w:rPr>
                <w:t>Tariq et al.</w:t>
              </w:r>
            </w:hyperlink>
            <w:r w:rsidRPr="003E2057">
              <w:rPr>
                <w:rFonts w:ascii="Cambria" w:hAnsi="Cambria"/>
                <w:sz w:val="22"/>
              </w:rPr>
              <w:t>)</w:t>
            </w:r>
          </w:p>
        </w:tc>
        <w:tc>
          <w:tcPr>
            <w:tcW w:w="956" w:type="dxa"/>
            <w:vAlign w:val="center"/>
            <w:hideMark/>
          </w:tcPr>
          <w:p w14:paraId="2B0FE293"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11</w:t>
            </w:r>
          </w:p>
        </w:tc>
        <w:tc>
          <w:tcPr>
            <w:tcW w:w="4354" w:type="dxa"/>
            <w:vAlign w:val="center"/>
            <w:hideMark/>
          </w:tcPr>
          <w:p w14:paraId="1B73F912"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What day of the week is it?</w:t>
            </w:r>
          </w:p>
          <w:p w14:paraId="4B26EEF2"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Please name as many animals as you can in one minute</w:t>
            </w:r>
          </w:p>
          <w:p w14:paraId="2FA997BA" w14:textId="77777777" w:rsidR="0044135A" w:rsidRPr="003E2057" w:rsidRDefault="0044135A" w:rsidP="00466C49">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You have $100 and you go to the store and buy a dozen apples for $3 and a tricycle for $20. How much did you spend? How much do you have left?</w:t>
            </w:r>
          </w:p>
        </w:tc>
        <w:tc>
          <w:tcPr>
            <w:tcW w:w="2520" w:type="dxa"/>
            <w:noWrap/>
            <w:vAlign w:val="center"/>
            <w:hideMark/>
          </w:tcPr>
          <w:p w14:paraId="182E7DEF"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42" w:history="1">
              <w:r w:rsidR="0044135A" w:rsidRPr="003E2057">
                <w:rPr>
                  <w:rStyle w:val="Hyperlink"/>
                  <w:rFonts w:ascii="Cambria" w:hAnsi="Cambria"/>
                  <w:sz w:val="22"/>
                </w:rPr>
                <w:t>Administration instructions</w:t>
              </w:r>
            </w:hyperlink>
            <w:r w:rsidR="0044135A" w:rsidRPr="003E2057">
              <w:rPr>
                <w:rFonts w:ascii="Cambria" w:hAnsi="Cambria"/>
                <w:sz w:val="22"/>
              </w:rPr>
              <w:t xml:space="preserve"> </w:t>
            </w:r>
          </w:p>
          <w:p w14:paraId="4AA1F89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p>
          <w:p w14:paraId="42CB811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Scoring instructions are included on the instrument.</w:t>
            </w:r>
          </w:p>
        </w:tc>
        <w:tc>
          <w:tcPr>
            <w:tcW w:w="2338" w:type="dxa"/>
            <w:vAlign w:val="center"/>
            <w:hideMark/>
          </w:tcPr>
          <w:p w14:paraId="14252CD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According to Dementia Friendly America, this tool is in the public domain.</w:t>
            </w:r>
          </w:p>
        </w:tc>
      </w:tr>
      <w:tr w:rsidR="0044135A" w:rsidRPr="003E2057" w14:paraId="3F0C67D6" w14:textId="77777777" w:rsidTr="00481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26000E48" w14:textId="24CC0CCE" w:rsidR="0044135A" w:rsidRPr="003E2057" w:rsidRDefault="0044135A" w:rsidP="003E2057">
            <w:pPr>
              <w:pStyle w:val="table-text"/>
              <w:rPr>
                <w:rFonts w:ascii="Cambria" w:hAnsi="Cambria"/>
                <w:sz w:val="22"/>
              </w:rPr>
            </w:pPr>
            <w:r w:rsidRPr="003E2057">
              <w:rPr>
                <w:rFonts w:ascii="Cambria" w:hAnsi="Cambria"/>
                <w:sz w:val="22"/>
              </w:rPr>
              <w:t>Cognitive functioning- IDD</w:t>
            </w:r>
          </w:p>
        </w:tc>
        <w:bookmarkStart w:id="62" w:name="DSQIID"/>
        <w:bookmarkStart w:id="63" w:name="cogfuncIDD"/>
        <w:bookmarkEnd w:id="62"/>
        <w:bookmarkEnd w:id="63"/>
        <w:tc>
          <w:tcPr>
            <w:tcW w:w="1440" w:type="dxa"/>
            <w:shd w:val="clear" w:color="auto" w:fill="D5DCE4" w:themeFill="text2" w:themeFillTint="33"/>
            <w:noWrap/>
            <w:vAlign w:val="center"/>
            <w:hideMark/>
          </w:tcPr>
          <w:p w14:paraId="6B30A84F" w14:textId="4B765482"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"https://www.birmingham.ac.uk/documents/college-les/psych/ld/lddementiascreeningquestionnaire.pdf" \t "_parent" </w:instrText>
            </w:r>
            <w:r w:rsidRPr="003E2057">
              <w:fldChar w:fldCharType="separate"/>
            </w:r>
            <w:r w:rsidRPr="003E2057">
              <w:rPr>
                <w:rStyle w:val="Hyperlink"/>
                <w:rFonts w:ascii="Cambria" w:hAnsi="Cambria"/>
                <w:sz w:val="22"/>
              </w:rPr>
              <w:t>Dementia Screening Question</w:t>
            </w:r>
            <w:r w:rsidR="005E437C">
              <w:rPr>
                <w:rStyle w:val="Hyperlink"/>
                <w:rFonts w:ascii="Cambria" w:hAnsi="Cambria"/>
                <w:sz w:val="22"/>
              </w:rPr>
              <w:t>-</w:t>
            </w:r>
            <w:r w:rsidRPr="003E2057">
              <w:rPr>
                <w:rStyle w:val="Hyperlink"/>
                <w:rFonts w:ascii="Cambria" w:hAnsi="Cambria"/>
                <w:sz w:val="22"/>
              </w:rPr>
              <w:t>naire for Individuals with Intellectual Disabilities (DSQIID)</w:t>
            </w:r>
            <w:r w:rsidRPr="003E2057">
              <w:rPr>
                <w:rStyle w:val="Hyperlink"/>
                <w:rFonts w:ascii="Cambria" w:hAnsi="Cambria"/>
                <w:sz w:val="22"/>
              </w:rPr>
              <w:fldChar w:fldCharType="end"/>
            </w:r>
          </w:p>
          <w:p w14:paraId="44B5DBD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DebReference" w:history="1">
              <w:r w:rsidRPr="003E2057">
                <w:rPr>
                  <w:rStyle w:val="Hyperlink"/>
                  <w:rFonts w:ascii="Cambria" w:hAnsi="Cambria"/>
                  <w:sz w:val="22"/>
                </w:rPr>
                <w:t>Deb et al.</w:t>
              </w:r>
            </w:hyperlink>
            <w:r w:rsidRPr="003E2057">
              <w:rPr>
                <w:rFonts w:ascii="Cambria" w:hAnsi="Cambria"/>
                <w:sz w:val="22"/>
              </w:rPr>
              <w:t>)</w:t>
            </w:r>
          </w:p>
        </w:tc>
        <w:tc>
          <w:tcPr>
            <w:tcW w:w="956" w:type="dxa"/>
            <w:shd w:val="clear" w:color="auto" w:fill="D5DCE4" w:themeFill="text2" w:themeFillTint="33"/>
            <w:vAlign w:val="center"/>
            <w:hideMark/>
          </w:tcPr>
          <w:p w14:paraId="0FBF3B0C"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56</w:t>
            </w:r>
          </w:p>
        </w:tc>
        <w:tc>
          <w:tcPr>
            <w:tcW w:w="4354" w:type="dxa"/>
            <w:shd w:val="clear" w:color="auto" w:fill="D5DCE4" w:themeFill="text2" w:themeFillTint="33"/>
            <w:vAlign w:val="center"/>
            <w:hideMark/>
          </w:tcPr>
          <w:p w14:paraId="3648E578"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Is the symptom there, has it always been there, is it new, has it gotten worse:</w:t>
            </w:r>
          </w:p>
          <w:p w14:paraId="25980995"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Cannot wash and/or bathe without help.</w:t>
            </w:r>
          </w:p>
          <w:p w14:paraId="54B45C90"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Withdraws from social activities.</w:t>
            </w:r>
          </w:p>
          <w:p w14:paraId="264FEC70" w14:textId="77777777" w:rsidR="0044135A" w:rsidRPr="003E2057" w:rsidRDefault="0044135A" w:rsidP="00466C49">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Needs help eating.</w:t>
            </w:r>
          </w:p>
        </w:tc>
        <w:tc>
          <w:tcPr>
            <w:tcW w:w="2520" w:type="dxa"/>
            <w:shd w:val="clear" w:color="auto" w:fill="D5DCE4" w:themeFill="text2" w:themeFillTint="33"/>
            <w:vAlign w:val="center"/>
            <w:hideMark/>
          </w:tcPr>
          <w:p w14:paraId="632E3C48"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shd w:val="clear" w:color="auto" w:fill="D5DCE4" w:themeFill="text2" w:themeFillTint="33"/>
            <w:vAlign w:val="center"/>
            <w:hideMark/>
          </w:tcPr>
          <w:p w14:paraId="7FCB8DD0"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Contact </w:t>
            </w:r>
            <w:hyperlink r:id="rId43" w:history="1">
              <w:r w:rsidRPr="003E2057">
                <w:rPr>
                  <w:rStyle w:val="Hyperlink"/>
                  <w:rFonts w:ascii="Cambria" w:hAnsi="Cambria"/>
                  <w:sz w:val="22"/>
                </w:rPr>
                <w:t>Dr. Shoumitro Deb</w:t>
              </w:r>
            </w:hyperlink>
            <w:r w:rsidRPr="003E2057">
              <w:rPr>
                <w:rFonts w:ascii="Cambria" w:hAnsi="Cambria"/>
                <w:sz w:val="22"/>
              </w:rPr>
              <w:t xml:space="preserve"> for permission. </w:t>
            </w:r>
          </w:p>
        </w:tc>
      </w:tr>
    </w:tbl>
    <w:p w14:paraId="59F85F92" w14:textId="77777777" w:rsidR="0044135A" w:rsidRDefault="0044135A" w:rsidP="00F32B8A">
      <w:pPr>
        <w:pStyle w:val="table-contd"/>
      </w:pPr>
      <w:r>
        <w:t>(continued)</w:t>
      </w:r>
      <w:r>
        <w:br w:type="page"/>
      </w:r>
    </w:p>
    <w:p w14:paraId="28775449" w14:textId="77777777" w:rsidR="0044135A" w:rsidRDefault="0044135A" w:rsidP="00F32B8A">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620"/>
        <w:gridCol w:w="866"/>
        <w:gridCol w:w="4444"/>
        <w:gridCol w:w="2430"/>
        <w:gridCol w:w="2338"/>
      </w:tblGrid>
      <w:tr w:rsidR="0044135A" w:rsidRPr="003E2057" w14:paraId="2D341369" w14:textId="77777777" w:rsidTr="00481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03FECD9" w14:textId="77777777" w:rsidR="0044135A" w:rsidRPr="003E2057" w:rsidRDefault="0044135A" w:rsidP="00F32B8A">
            <w:pPr>
              <w:pStyle w:val="table-text"/>
              <w:rPr>
                <w:sz w:val="22"/>
              </w:rPr>
            </w:pPr>
            <w:r w:rsidRPr="003E2057">
              <w:rPr>
                <w:color w:val="FFFFFF" w:themeColor="background1"/>
                <w:sz w:val="22"/>
              </w:rPr>
              <w:t>Domain</w:t>
            </w:r>
          </w:p>
        </w:tc>
        <w:tc>
          <w:tcPr>
            <w:tcW w:w="1620" w:type="dxa"/>
            <w:noWrap/>
            <w:hideMark/>
          </w:tcPr>
          <w:p w14:paraId="2F6DE5A0"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866" w:type="dxa"/>
            <w:noWrap/>
            <w:hideMark/>
          </w:tcPr>
          <w:p w14:paraId="260EE5B9"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444" w:type="dxa"/>
            <w:hideMark/>
          </w:tcPr>
          <w:p w14:paraId="248FADB8"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430" w:type="dxa"/>
            <w:noWrap/>
            <w:hideMark/>
          </w:tcPr>
          <w:p w14:paraId="37083892"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516F12E1"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583330F2" w14:textId="77777777" w:rsidTr="004814D1">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41D97C89" w14:textId="43140FCE" w:rsidR="0044135A" w:rsidRPr="003E2057" w:rsidRDefault="0044135A" w:rsidP="003E2057">
            <w:pPr>
              <w:pStyle w:val="table-text"/>
              <w:rPr>
                <w:rFonts w:ascii="Cambria" w:hAnsi="Cambria"/>
                <w:sz w:val="22"/>
              </w:rPr>
            </w:pPr>
            <w:r w:rsidRPr="003E2057">
              <w:rPr>
                <w:rFonts w:ascii="Cambria" w:hAnsi="Cambria"/>
                <w:sz w:val="22"/>
              </w:rPr>
              <w:t>Cognitive functioning- IDD</w:t>
            </w:r>
          </w:p>
        </w:tc>
        <w:bookmarkStart w:id="64" w:name="NTGEDSD"/>
        <w:bookmarkEnd w:id="64"/>
        <w:tc>
          <w:tcPr>
            <w:tcW w:w="1620" w:type="dxa"/>
            <w:noWrap/>
            <w:vAlign w:val="center"/>
            <w:hideMark/>
          </w:tcPr>
          <w:p w14:paraId="4F8B61F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"http://aadmd.org/sites/default/files/NTG-EDSD-Final.pdf" </w:instrText>
            </w:r>
            <w:r w:rsidRPr="003E2057">
              <w:rPr>
                <w:rFonts w:ascii="Cambria" w:hAnsi="Cambria"/>
                <w:sz w:val="22"/>
              </w:rPr>
              <w:fldChar w:fldCharType="separate"/>
            </w:r>
            <w:r w:rsidRPr="003E2057">
              <w:rPr>
                <w:rStyle w:val="Hyperlink"/>
                <w:rFonts w:ascii="Cambria" w:hAnsi="Cambria"/>
                <w:sz w:val="22"/>
              </w:rPr>
              <w:t>Early Detection Screen for Dementia (NTG-EDSD)</w:t>
            </w:r>
          </w:p>
          <w:p w14:paraId="313B3F6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fldChar w:fldCharType="end"/>
            </w:r>
            <w:r w:rsidRPr="003E2057">
              <w:rPr>
                <w:rFonts w:ascii="Cambria" w:hAnsi="Cambria"/>
                <w:sz w:val="22"/>
              </w:rPr>
              <w:t>(</w:t>
            </w:r>
            <w:bookmarkStart w:id="65" w:name="AmerAcademy"/>
            <w:r w:rsidRPr="003E2057">
              <w:rPr>
                <w:rFonts w:ascii="Cambria" w:hAnsi="Cambria"/>
                <w:sz w:val="22"/>
              </w:rPr>
              <w:fldChar w:fldCharType="begin"/>
            </w:r>
            <w:r w:rsidRPr="003E2057">
              <w:rPr>
                <w:rFonts w:ascii="Cambria" w:hAnsi="Cambria"/>
                <w:sz w:val="22"/>
              </w:rPr>
              <w:instrText>HYPERLINK  \l "derived"</w:instrText>
            </w:r>
            <w:r w:rsidRPr="003E2057">
              <w:rPr>
                <w:rFonts w:ascii="Cambria" w:hAnsi="Cambria"/>
                <w:sz w:val="22"/>
              </w:rPr>
              <w:fldChar w:fldCharType="separate"/>
            </w:r>
            <w:r w:rsidRPr="003E2057">
              <w:rPr>
                <w:rStyle w:val="Hyperlink"/>
                <w:rFonts w:ascii="Cambria" w:hAnsi="Cambria"/>
                <w:sz w:val="22"/>
              </w:rPr>
              <w:t>National Task Group on Intellectual Disabilities and Dementia</w:t>
            </w:r>
            <w:r w:rsidRPr="003E2057">
              <w:rPr>
                <w:rFonts w:ascii="Cambria" w:hAnsi="Cambria"/>
                <w:sz w:val="22"/>
              </w:rPr>
              <w:fldChar w:fldCharType="end"/>
            </w:r>
            <w:bookmarkEnd w:id="65"/>
            <w:r w:rsidRPr="003E2057">
              <w:rPr>
                <w:rFonts w:ascii="Cambria" w:hAnsi="Cambria"/>
                <w:sz w:val="22"/>
              </w:rPr>
              <w:t>)</w:t>
            </w:r>
          </w:p>
        </w:tc>
        <w:tc>
          <w:tcPr>
            <w:tcW w:w="866" w:type="dxa"/>
            <w:vAlign w:val="center"/>
            <w:hideMark/>
          </w:tcPr>
          <w:p w14:paraId="48FBAB4E"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32</w:t>
            </w:r>
          </w:p>
        </w:tc>
        <w:tc>
          <w:tcPr>
            <w:tcW w:w="4444" w:type="dxa"/>
            <w:vAlign w:val="center"/>
            <w:hideMark/>
          </w:tcPr>
          <w:p w14:paraId="79E7B037"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Needs help with dressing. </w:t>
            </w:r>
          </w:p>
          <w:p w14:paraId="486028DD"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Does not follow simple instructions. </w:t>
            </w:r>
          </w:p>
          <w:p w14:paraId="2C0C7BEE"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Check all significant life events in the past year from a list.</w:t>
            </w:r>
          </w:p>
        </w:tc>
        <w:tc>
          <w:tcPr>
            <w:tcW w:w="2430" w:type="dxa"/>
            <w:vAlign w:val="center"/>
            <w:hideMark/>
          </w:tcPr>
          <w:p w14:paraId="75FB2489"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44" w:history="1">
              <w:r w:rsidR="0044135A" w:rsidRPr="003E2057">
                <w:rPr>
                  <w:rStyle w:val="Hyperlink"/>
                  <w:rFonts w:ascii="Cambria" w:hAnsi="Cambria"/>
                  <w:sz w:val="22"/>
                </w:rPr>
                <w:t>Administration and interpretation instructions</w:t>
              </w:r>
            </w:hyperlink>
            <w:r w:rsidR="0044135A" w:rsidRPr="003E2057">
              <w:rPr>
                <w:rFonts w:ascii="Cambria" w:hAnsi="Cambria"/>
                <w:sz w:val="22"/>
              </w:rPr>
              <w:t xml:space="preserve"> </w:t>
            </w:r>
          </w:p>
        </w:tc>
        <w:tc>
          <w:tcPr>
            <w:tcW w:w="2338" w:type="dxa"/>
            <w:noWrap/>
            <w:vAlign w:val="center"/>
            <w:hideMark/>
          </w:tcPr>
          <w:p w14:paraId="3EB59C1F"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are required.</w:t>
            </w:r>
          </w:p>
        </w:tc>
      </w:tr>
      <w:tr w:rsidR="0044135A" w:rsidRPr="003E2057" w14:paraId="172E78A2" w14:textId="77777777" w:rsidTr="00481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hideMark/>
          </w:tcPr>
          <w:p w14:paraId="3EE98C08" w14:textId="7013F461" w:rsidR="0044135A" w:rsidRPr="003E2057" w:rsidRDefault="0044135A" w:rsidP="003E2057">
            <w:pPr>
              <w:pStyle w:val="table-text"/>
              <w:rPr>
                <w:rFonts w:ascii="Cambria" w:hAnsi="Cambria"/>
                <w:sz w:val="22"/>
              </w:rPr>
            </w:pPr>
            <w:r w:rsidRPr="003E2057">
              <w:rPr>
                <w:rFonts w:ascii="Cambria" w:hAnsi="Cambria"/>
                <w:sz w:val="22"/>
              </w:rPr>
              <w:t>Cognitive functioning- IDD</w:t>
            </w:r>
          </w:p>
        </w:tc>
        <w:bookmarkStart w:id="66" w:name="TSI"/>
        <w:bookmarkEnd w:id="66"/>
        <w:tc>
          <w:tcPr>
            <w:tcW w:w="1620" w:type="dxa"/>
            <w:shd w:val="clear" w:color="auto" w:fill="D5DCE4" w:themeFill="text2" w:themeFillTint="33"/>
            <w:noWrap/>
            <w:vAlign w:val="center"/>
            <w:hideMark/>
          </w:tcPr>
          <w:p w14:paraId="20ADD9C3" w14:textId="4D155F37" w:rsidR="0044135A" w:rsidRPr="003E2057" w:rsidRDefault="008C17B7" w:rsidP="003E2057">
            <w:pPr>
              <w:pStyle w:val="table-text"/>
              <w:cnfStyle w:val="000000010000" w:firstRow="0" w:lastRow="0" w:firstColumn="0" w:lastColumn="0" w:oddVBand="0" w:evenVBand="0" w:oddHBand="0" w:evenHBand="1"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"https://nadrc.acl.gov/node/141" </w:instrText>
            </w:r>
            <w:r w:rsidRPr="003E2057">
              <w:rPr>
                <w:rFonts w:ascii="Cambria" w:hAnsi="Cambria"/>
                <w:sz w:val="22"/>
              </w:rPr>
              <w:fldChar w:fldCharType="separate"/>
            </w:r>
            <w:r w:rsidR="0044135A" w:rsidRPr="003E2057">
              <w:rPr>
                <w:rStyle w:val="Hyperlink"/>
                <w:rFonts w:ascii="Cambria" w:hAnsi="Cambria"/>
                <w:sz w:val="22"/>
              </w:rPr>
              <w:t>Test for Severe Impairment (TSI)</w:t>
            </w:r>
          </w:p>
          <w:p w14:paraId="4887D2EC" w14:textId="5AC0C609" w:rsidR="0044135A" w:rsidRPr="003E2057" w:rsidRDefault="008C17B7"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fldChar w:fldCharType="end"/>
            </w:r>
            <w:r w:rsidR="0044135A" w:rsidRPr="003E2057">
              <w:rPr>
                <w:rFonts w:ascii="Cambria" w:hAnsi="Cambria"/>
                <w:sz w:val="22"/>
              </w:rPr>
              <w:t>(</w:t>
            </w:r>
            <w:hyperlink w:anchor="AlbertandCohen" w:history="1">
              <w:r w:rsidR="0044135A" w:rsidRPr="003E2057">
                <w:rPr>
                  <w:rStyle w:val="Hyperlink"/>
                  <w:rFonts w:ascii="Cambria" w:hAnsi="Cambria"/>
                  <w:sz w:val="22"/>
                </w:rPr>
                <w:t>Albert &amp; Cohen</w:t>
              </w:r>
            </w:hyperlink>
            <w:r w:rsidR="0044135A" w:rsidRPr="003E2057">
              <w:rPr>
                <w:rFonts w:ascii="Cambria" w:hAnsi="Cambria"/>
                <w:sz w:val="22"/>
              </w:rPr>
              <w:t>)</w:t>
            </w:r>
          </w:p>
        </w:tc>
        <w:tc>
          <w:tcPr>
            <w:tcW w:w="866" w:type="dxa"/>
            <w:shd w:val="clear" w:color="auto" w:fill="D5DCE4" w:themeFill="text2" w:themeFillTint="33"/>
            <w:vAlign w:val="center"/>
            <w:hideMark/>
          </w:tcPr>
          <w:p w14:paraId="1DB393B5"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24</w:t>
            </w:r>
          </w:p>
        </w:tc>
        <w:tc>
          <w:tcPr>
            <w:tcW w:w="4444" w:type="dxa"/>
            <w:shd w:val="clear" w:color="auto" w:fill="D5DCE4" w:themeFill="text2" w:themeFillTint="33"/>
            <w:vAlign w:val="center"/>
            <w:hideMark/>
          </w:tcPr>
          <w:p w14:paraId="0D3656C8" w14:textId="7FCCB40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Motor Performance: </w:t>
            </w:r>
            <w:r w:rsidR="005E437C">
              <w:rPr>
                <w:rFonts w:ascii="Cambria" w:hAnsi="Cambria"/>
                <w:sz w:val="22"/>
              </w:rPr>
              <w:t>“</w:t>
            </w:r>
            <w:r w:rsidRPr="003E2057">
              <w:rPr>
                <w:rFonts w:ascii="Cambria" w:hAnsi="Cambria"/>
                <w:sz w:val="22"/>
              </w:rPr>
              <w:t>Show me how you would use this comb.”</w:t>
            </w:r>
          </w:p>
          <w:p w14:paraId="78ABE9D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Language-Comprehension: “Point to your ear.” “Close your eyes.”</w:t>
            </w:r>
          </w:p>
          <w:p w14:paraId="76366C8A"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Conceptualization: “Which of these is different?” [of two paper clips and one pen]</w:t>
            </w:r>
          </w:p>
        </w:tc>
        <w:tc>
          <w:tcPr>
            <w:tcW w:w="2430" w:type="dxa"/>
            <w:shd w:val="clear" w:color="auto" w:fill="D5DCE4" w:themeFill="text2" w:themeFillTint="33"/>
            <w:vAlign w:val="center"/>
            <w:hideMark/>
          </w:tcPr>
          <w:p w14:paraId="20EED429"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38" w:type="dxa"/>
            <w:shd w:val="clear" w:color="auto" w:fill="D5DCE4" w:themeFill="text2" w:themeFillTint="33"/>
            <w:vAlign w:val="center"/>
            <w:hideMark/>
          </w:tcPr>
          <w:p w14:paraId="054DDD4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6E66B609" w14:textId="77777777" w:rsidTr="004814D1">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6CD6AD26" w14:textId="77777777" w:rsidR="0044135A" w:rsidRPr="003E2057" w:rsidRDefault="0044135A" w:rsidP="003E2057">
            <w:pPr>
              <w:pStyle w:val="table-text"/>
              <w:rPr>
                <w:rFonts w:ascii="Cambria" w:hAnsi="Cambria"/>
                <w:sz w:val="22"/>
              </w:rPr>
            </w:pPr>
            <w:r w:rsidRPr="003E2057">
              <w:rPr>
                <w:rFonts w:ascii="Cambria" w:hAnsi="Cambria"/>
                <w:sz w:val="22"/>
              </w:rPr>
              <w:t>Coping</w:t>
            </w:r>
          </w:p>
        </w:tc>
        <w:bookmarkStart w:id="67" w:name="BriefCOPE"/>
        <w:bookmarkStart w:id="68" w:name="coping"/>
        <w:bookmarkEnd w:id="67"/>
        <w:bookmarkEnd w:id="68"/>
        <w:tc>
          <w:tcPr>
            <w:tcW w:w="1620" w:type="dxa"/>
            <w:noWrap/>
            <w:vAlign w:val="center"/>
            <w:hideMark/>
          </w:tcPr>
          <w:p w14:paraId="02BD83E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"http://www.psy.miami.edu/faculty/ccarver/sclBrCOPE.html%20" \t "_parent" </w:instrText>
            </w:r>
            <w:r w:rsidRPr="003E2057">
              <w:fldChar w:fldCharType="separate"/>
            </w:r>
            <w:r w:rsidRPr="003E2057">
              <w:rPr>
                <w:rStyle w:val="Hyperlink"/>
                <w:rFonts w:ascii="Cambria" w:hAnsi="Cambria"/>
                <w:sz w:val="22"/>
              </w:rPr>
              <w:t>Brief COPE</w:t>
            </w:r>
            <w:r w:rsidRPr="003E2057">
              <w:rPr>
                <w:rStyle w:val="Hyperlink"/>
                <w:rFonts w:ascii="Cambria" w:hAnsi="Cambria"/>
                <w:sz w:val="22"/>
              </w:rPr>
              <w:fldChar w:fldCharType="end"/>
            </w:r>
          </w:p>
          <w:p w14:paraId="3B7989AF"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Carver" w:history="1">
              <w:r w:rsidRPr="003E2057">
                <w:rPr>
                  <w:rStyle w:val="Hyperlink"/>
                  <w:rFonts w:ascii="Cambria" w:hAnsi="Cambria"/>
                  <w:sz w:val="22"/>
                </w:rPr>
                <w:t>Carver</w:t>
              </w:r>
            </w:hyperlink>
            <w:r w:rsidRPr="003E2057">
              <w:rPr>
                <w:rFonts w:ascii="Cambria" w:hAnsi="Cambria"/>
                <w:sz w:val="22"/>
              </w:rPr>
              <w:t>)</w:t>
            </w:r>
          </w:p>
        </w:tc>
        <w:tc>
          <w:tcPr>
            <w:tcW w:w="866" w:type="dxa"/>
            <w:vAlign w:val="center"/>
            <w:hideMark/>
          </w:tcPr>
          <w:p w14:paraId="40A3DFD5"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28</w:t>
            </w:r>
          </w:p>
        </w:tc>
        <w:tc>
          <w:tcPr>
            <w:tcW w:w="4444" w:type="dxa"/>
            <w:vAlign w:val="center"/>
            <w:hideMark/>
          </w:tcPr>
          <w:p w14:paraId="69CED661"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I’ve been turning to work or other activities to take my mind off things. </w:t>
            </w:r>
          </w:p>
          <w:p w14:paraId="3F032593"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I’ve been concentrating my efforts on doing something about the situation I’m in. </w:t>
            </w:r>
          </w:p>
          <w:p w14:paraId="76C5462D"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I’ve been using alcohol or other drugs to make myself feel better.</w:t>
            </w:r>
          </w:p>
        </w:tc>
        <w:tc>
          <w:tcPr>
            <w:tcW w:w="2430" w:type="dxa"/>
            <w:vAlign w:val="center"/>
            <w:hideMark/>
          </w:tcPr>
          <w:p w14:paraId="09221B05"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45" w:history="1">
              <w:r w:rsidR="0044135A" w:rsidRPr="003E2057">
                <w:rPr>
                  <w:rStyle w:val="Hyperlink"/>
                  <w:rFonts w:ascii="Cambria" w:hAnsi="Cambria"/>
                  <w:sz w:val="22"/>
                </w:rPr>
                <w:t>Administration and interpretation instructions</w:t>
              </w:r>
            </w:hyperlink>
            <w:r w:rsidR="0044135A" w:rsidRPr="003E2057">
              <w:rPr>
                <w:rFonts w:ascii="Cambria" w:hAnsi="Cambria"/>
                <w:sz w:val="22"/>
              </w:rPr>
              <w:t xml:space="preserve"> </w:t>
            </w:r>
          </w:p>
        </w:tc>
        <w:tc>
          <w:tcPr>
            <w:tcW w:w="2338" w:type="dxa"/>
            <w:vAlign w:val="center"/>
            <w:hideMark/>
          </w:tcPr>
          <w:p w14:paraId="7C734D3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are required.</w:t>
            </w:r>
          </w:p>
        </w:tc>
      </w:tr>
    </w:tbl>
    <w:p w14:paraId="75625CCB" w14:textId="77777777" w:rsidR="0044135A" w:rsidRDefault="0044135A" w:rsidP="00F32B8A">
      <w:pPr>
        <w:pStyle w:val="table-contd"/>
      </w:pPr>
      <w:r>
        <w:t>(continued)</w:t>
      </w:r>
      <w:r>
        <w:br w:type="page"/>
      </w:r>
    </w:p>
    <w:p w14:paraId="598EDCBE" w14:textId="77777777" w:rsidR="0044135A" w:rsidRDefault="0044135A" w:rsidP="00F32B8A">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1046"/>
        <w:gridCol w:w="4354"/>
        <w:gridCol w:w="2520"/>
        <w:gridCol w:w="2338"/>
      </w:tblGrid>
      <w:tr w:rsidR="0044135A" w:rsidRPr="003E2057" w14:paraId="29D9BC3C" w14:textId="77777777" w:rsidTr="00481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B54DA8B" w14:textId="77777777" w:rsidR="0044135A" w:rsidRPr="003E2057" w:rsidRDefault="0044135A" w:rsidP="0044135A">
            <w:pPr>
              <w:pStyle w:val="table-headers"/>
              <w:rPr>
                <w:b/>
                <w:sz w:val="22"/>
              </w:rPr>
            </w:pPr>
            <w:r w:rsidRPr="003E2057">
              <w:rPr>
                <w:b/>
                <w:sz w:val="22"/>
              </w:rPr>
              <w:t>Domain</w:t>
            </w:r>
          </w:p>
        </w:tc>
        <w:tc>
          <w:tcPr>
            <w:tcW w:w="1440" w:type="dxa"/>
            <w:noWrap/>
            <w:hideMark/>
          </w:tcPr>
          <w:p w14:paraId="5150C237"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46" w:type="dxa"/>
            <w:noWrap/>
            <w:hideMark/>
          </w:tcPr>
          <w:p w14:paraId="223788E8"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4" w:type="dxa"/>
            <w:hideMark/>
          </w:tcPr>
          <w:p w14:paraId="478BE65A"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5D10DBC4"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6ACBDC92"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2A015C4B" w14:textId="77777777" w:rsidTr="004814D1">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hideMark/>
          </w:tcPr>
          <w:p w14:paraId="2117128E" w14:textId="48931144" w:rsidR="0044135A" w:rsidRPr="003E2057" w:rsidRDefault="0044135A" w:rsidP="003E2057">
            <w:pPr>
              <w:pStyle w:val="table-text"/>
              <w:rPr>
                <w:rFonts w:ascii="Cambria" w:hAnsi="Cambria"/>
                <w:sz w:val="22"/>
              </w:rPr>
            </w:pPr>
            <w:r w:rsidRPr="003E2057">
              <w:rPr>
                <w:rFonts w:ascii="Cambria" w:hAnsi="Cambria"/>
                <w:sz w:val="22"/>
              </w:rPr>
              <w:t>Depression</w:t>
            </w:r>
          </w:p>
        </w:tc>
        <w:bookmarkStart w:id="69" w:name="CESDR"/>
        <w:bookmarkStart w:id="70" w:name="depression"/>
        <w:bookmarkEnd w:id="69"/>
        <w:bookmarkEnd w:id="70"/>
        <w:tc>
          <w:tcPr>
            <w:tcW w:w="1440" w:type="dxa"/>
            <w:shd w:val="clear" w:color="auto" w:fill="D5DCE4" w:themeFill="text2" w:themeFillTint="33"/>
            <w:noWrap/>
            <w:vAlign w:val="center"/>
            <w:hideMark/>
          </w:tcPr>
          <w:p w14:paraId="0D2F9360" w14:textId="6B235D90"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"https://www.albany.edu/~me888931/CESD-R.pdf" \t "_parent" </w:instrText>
            </w:r>
            <w:r w:rsidRPr="003E2057">
              <w:fldChar w:fldCharType="separate"/>
            </w:r>
            <w:r w:rsidRPr="003E2057">
              <w:rPr>
                <w:rStyle w:val="Hyperlink"/>
                <w:rFonts w:ascii="Cambria" w:hAnsi="Cambria"/>
                <w:sz w:val="22"/>
              </w:rPr>
              <w:t>Center for Epidemio</w:t>
            </w:r>
            <w:r w:rsidR="005E437C">
              <w:rPr>
                <w:rStyle w:val="Hyperlink"/>
                <w:rFonts w:ascii="Cambria" w:hAnsi="Cambria"/>
                <w:sz w:val="22"/>
              </w:rPr>
              <w:t>-</w:t>
            </w:r>
            <w:r w:rsidRPr="003E2057">
              <w:rPr>
                <w:rStyle w:val="Hyperlink"/>
                <w:rFonts w:ascii="Cambria" w:hAnsi="Cambria"/>
                <w:sz w:val="22"/>
              </w:rPr>
              <w:t>logic Studies Depression Scale - Revised (CESD-R)</w:t>
            </w:r>
            <w:r w:rsidRPr="003E2057">
              <w:rPr>
                <w:rStyle w:val="Hyperlink"/>
                <w:rFonts w:ascii="Cambria" w:hAnsi="Cambria"/>
                <w:sz w:val="22"/>
              </w:rPr>
              <w:fldChar w:fldCharType="end"/>
            </w:r>
          </w:p>
          <w:p w14:paraId="75358FC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Eaton" w:history="1">
              <w:r w:rsidRPr="003E2057">
                <w:rPr>
                  <w:rStyle w:val="Hyperlink"/>
                  <w:rFonts w:ascii="Cambria" w:hAnsi="Cambria"/>
                  <w:sz w:val="22"/>
                </w:rPr>
                <w:t>Eaton et al.</w:t>
              </w:r>
            </w:hyperlink>
            <w:r w:rsidRPr="003E2057">
              <w:rPr>
                <w:rFonts w:ascii="Cambria" w:hAnsi="Cambria"/>
                <w:sz w:val="22"/>
              </w:rPr>
              <w:t>)</w:t>
            </w:r>
          </w:p>
        </w:tc>
        <w:tc>
          <w:tcPr>
            <w:tcW w:w="1046" w:type="dxa"/>
            <w:shd w:val="clear" w:color="auto" w:fill="D5DCE4" w:themeFill="text2" w:themeFillTint="33"/>
            <w:vAlign w:val="center"/>
            <w:hideMark/>
          </w:tcPr>
          <w:p w14:paraId="22D9D78E"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20</w:t>
            </w:r>
          </w:p>
        </w:tc>
        <w:tc>
          <w:tcPr>
            <w:tcW w:w="4354" w:type="dxa"/>
            <w:shd w:val="clear" w:color="auto" w:fill="D5DCE4" w:themeFill="text2" w:themeFillTint="33"/>
            <w:vAlign w:val="center"/>
            <w:hideMark/>
          </w:tcPr>
          <w:p w14:paraId="1A2F2BA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In the past week or so: </w:t>
            </w:r>
          </w:p>
          <w:p w14:paraId="1EAA103E"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My appetite was poor. </w:t>
            </w:r>
          </w:p>
          <w:p w14:paraId="7D3DCFF2"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 could not shake off the blues. </w:t>
            </w:r>
          </w:p>
          <w:p w14:paraId="475F644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 had trouble keeping my mind on what I was doing. </w:t>
            </w:r>
          </w:p>
        </w:tc>
        <w:tc>
          <w:tcPr>
            <w:tcW w:w="2520" w:type="dxa"/>
            <w:shd w:val="clear" w:color="auto" w:fill="D5DCE4" w:themeFill="text2" w:themeFillTint="33"/>
            <w:vAlign w:val="center"/>
            <w:hideMark/>
          </w:tcPr>
          <w:p w14:paraId="31980C08"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46" w:history="1">
              <w:r w:rsidR="0044135A" w:rsidRPr="003E2057">
                <w:rPr>
                  <w:rStyle w:val="Hyperlink"/>
                  <w:rFonts w:ascii="Cambria" w:hAnsi="Cambria"/>
                  <w:sz w:val="22"/>
                </w:rPr>
                <w:t>Scoring instructions</w:t>
              </w:r>
            </w:hyperlink>
            <w:r w:rsidR="0044135A" w:rsidRPr="003E2057">
              <w:rPr>
                <w:rFonts w:ascii="Cambria" w:hAnsi="Cambria"/>
                <w:sz w:val="22"/>
              </w:rPr>
              <w:t xml:space="preserve"> </w:t>
            </w:r>
          </w:p>
        </w:tc>
        <w:tc>
          <w:tcPr>
            <w:tcW w:w="2338" w:type="dxa"/>
            <w:shd w:val="clear" w:color="auto" w:fill="D5DCE4" w:themeFill="text2" w:themeFillTint="33"/>
            <w:vAlign w:val="center"/>
            <w:hideMark/>
          </w:tcPr>
          <w:p w14:paraId="311266E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111B8BC1" w14:textId="77777777" w:rsidTr="00481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113E7693" w14:textId="6738952A" w:rsidR="0044135A" w:rsidRPr="003E2057" w:rsidRDefault="0044135A" w:rsidP="003E2057">
            <w:pPr>
              <w:pStyle w:val="table-text"/>
              <w:rPr>
                <w:rFonts w:ascii="Cambria" w:hAnsi="Cambria"/>
                <w:sz w:val="22"/>
              </w:rPr>
            </w:pPr>
            <w:r w:rsidRPr="003E2057">
              <w:rPr>
                <w:rFonts w:ascii="Cambria" w:hAnsi="Cambria"/>
                <w:sz w:val="22"/>
              </w:rPr>
              <w:t>Depression</w:t>
            </w:r>
          </w:p>
        </w:tc>
        <w:bookmarkStart w:id="71" w:name="GeriatricDepressionScale"/>
        <w:bookmarkEnd w:id="71"/>
        <w:tc>
          <w:tcPr>
            <w:tcW w:w="1440" w:type="dxa"/>
            <w:noWrap/>
            <w:vAlign w:val="center"/>
            <w:hideMark/>
          </w:tcPr>
          <w:p w14:paraId="2457AA43"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"http://web.stanford.edu/~yesavage/GDS.html" \t "_parent" </w:instrText>
            </w:r>
            <w:r w:rsidRPr="003E2057">
              <w:fldChar w:fldCharType="separate"/>
            </w:r>
            <w:r w:rsidRPr="003E2057">
              <w:rPr>
                <w:rStyle w:val="Hyperlink"/>
                <w:rFonts w:ascii="Cambria" w:hAnsi="Cambria"/>
                <w:sz w:val="22"/>
              </w:rPr>
              <w:t xml:space="preserve">Geriatric Depression Scale </w:t>
            </w:r>
            <w:r w:rsidRPr="003E2057">
              <w:rPr>
                <w:rStyle w:val="Hyperlink"/>
                <w:rFonts w:ascii="Cambria" w:hAnsi="Cambria"/>
                <w:sz w:val="22"/>
              </w:rPr>
              <w:fldChar w:fldCharType="end"/>
            </w:r>
          </w:p>
          <w:p w14:paraId="522BA368"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Yesavage" w:history="1">
              <w:r w:rsidRPr="003E2057">
                <w:rPr>
                  <w:rStyle w:val="Hyperlink"/>
                  <w:rFonts w:ascii="Cambria" w:hAnsi="Cambria"/>
                  <w:sz w:val="22"/>
                </w:rPr>
                <w:t>Yesavage et al.</w:t>
              </w:r>
            </w:hyperlink>
            <w:r w:rsidRPr="003E2057">
              <w:rPr>
                <w:rFonts w:ascii="Cambria" w:hAnsi="Cambria"/>
                <w:sz w:val="22"/>
              </w:rPr>
              <w:t>)</w:t>
            </w:r>
          </w:p>
        </w:tc>
        <w:tc>
          <w:tcPr>
            <w:tcW w:w="1046" w:type="dxa"/>
            <w:vAlign w:val="center"/>
            <w:hideMark/>
          </w:tcPr>
          <w:p w14:paraId="6F28A92A"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15 and 30-item versions</w:t>
            </w:r>
          </w:p>
        </w:tc>
        <w:tc>
          <w:tcPr>
            <w:tcW w:w="4354" w:type="dxa"/>
            <w:vAlign w:val="center"/>
            <w:hideMark/>
          </w:tcPr>
          <w:p w14:paraId="05EEAF0A"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Have you dropped many of your activities and interests? </w:t>
            </w:r>
          </w:p>
          <w:p w14:paraId="30BDD2FF"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Are you in good spirits most of the time?</w:t>
            </w:r>
          </w:p>
          <w:p w14:paraId="7D545B99"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Do you think that most people are better off than you are?</w:t>
            </w:r>
          </w:p>
        </w:tc>
        <w:tc>
          <w:tcPr>
            <w:tcW w:w="2520" w:type="dxa"/>
            <w:vAlign w:val="center"/>
            <w:hideMark/>
          </w:tcPr>
          <w:p w14:paraId="284AEA0E"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47" w:history="1">
              <w:r w:rsidR="0044135A" w:rsidRPr="003E2057">
                <w:rPr>
                  <w:rStyle w:val="Hyperlink"/>
                  <w:rFonts w:ascii="Cambria" w:hAnsi="Cambria"/>
                  <w:sz w:val="22"/>
                </w:rPr>
                <w:t>Short-form scoring instructions</w:t>
              </w:r>
            </w:hyperlink>
            <w:r w:rsidR="0044135A" w:rsidRPr="003E2057">
              <w:rPr>
                <w:rFonts w:ascii="Cambria" w:hAnsi="Cambria"/>
                <w:sz w:val="22"/>
              </w:rPr>
              <w:t xml:space="preserve"> </w:t>
            </w:r>
          </w:p>
          <w:p w14:paraId="5D01DD19"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48" w:history="1">
              <w:r w:rsidR="0044135A" w:rsidRPr="003E2057">
                <w:rPr>
                  <w:rStyle w:val="Hyperlink"/>
                  <w:rFonts w:ascii="Cambria" w:hAnsi="Cambria"/>
                  <w:sz w:val="22"/>
                </w:rPr>
                <w:t>Long-form scoring instructions</w:t>
              </w:r>
            </w:hyperlink>
            <w:r w:rsidR="0044135A" w:rsidRPr="003E2057">
              <w:rPr>
                <w:rFonts w:ascii="Cambria" w:hAnsi="Cambria"/>
                <w:sz w:val="22"/>
              </w:rPr>
              <w:t xml:space="preserve"> </w:t>
            </w:r>
          </w:p>
          <w:p w14:paraId="2B8BE2E6"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49" w:history="1">
              <w:r w:rsidR="0044135A" w:rsidRPr="003E2057">
                <w:rPr>
                  <w:rStyle w:val="Hyperlink"/>
                  <w:rFonts w:ascii="Cambria" w:hAnsi="Cambria"/>
                  <w:sz w:val="22"/>
                </w:rPr>
                <w:t>Information on handling missing responses</w:t>
              </w:r>
            </w:hyperlink>
            <w:r w:rsidR="0044135A" w:rsidRPr="003E2057">
              <w:rPr>
                <w:rFonts w:ascii="Cambria" w:hAnsi="Cambria"/>
                <w:sz w:val="22"/>
              </w:rPr>
              <w:t xml:space="preserve"> </w:t>
            </w:r>
          </w:p>
        </w:tc>
        <w:tc>
          <w:tcPr>
            <w:tcW w:w="2338" w:type="dxa"/>
            <w:vAlign w:val="center"/>
            <w:hideMark/>
          </w:tcPr>
          <w:p w14:paraId="308C4ABA"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bl>
    <w:p w14:paraId="68CD17D8" w14:textId="77777777" w:rsidR="0044135A" w:rsidRDefault="0044135A" w:rsidP="00F32B8A">
      <w:pPr>
        <w:pStyle w:val="table-contd"/>
      </w:pPr>
      <w:r>
        <w:t>(continued)</w:t>
      </w:r>
      <w:r>
        <w:br w:type="page"/>
      </w:r>
    </w:p>
    <w:p w14:paraId="1F18A42B" w14:textId="77777777" w:rsidR="0044135A" w:rsidRDefault="0044135A" w:rsidP="00F32B8A">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440"/>
        <w:gridCol w:w="90"/>
        <w:gridCol w:w="1080"/>
        <w:gridCol w:w="4230"/>
        <w:gridCol w:w="2520"/>
        <w:gridCol w:w="2338"/>
      </w:tblGrid>
      <w:tr w:rsidR="0044135A" w:rsidRPr="003E2057" w14:paraId="69E7099E" w14:textId="77777777" w:rsidTr="004814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43B59A4D" w14:textId="77777777" w:rsidR="0044135A" w:rsidRPr="003E2057" w:rsidRDefault="0044135A" w:rsidP="0044135A">
            <w:pPr>
              <w:pStyle w:val="table-headers"/>
              <w:rPr>
                <w:b/>
                <w:sz w:val="22"/>
              </w:rPr>
            </w:pPr>
            <w:r w:rsidRPr="003E2057">
              <w:rPr>
                <w:b/>
                <w:sz w:val="22"/>
              </w:rPr>
              <w:t>Domain</w:t>
            </w:r>
          </w:p>
        </w:tc>
        <w:tc>
          <w:tcPr>
            <w:tcW w:w="1440" w:type="dxa"/>
            <w:noWrap/>
            <w:hideMark/>
          </w:tcPr>
          <w:p w14:paraId="28ED51C4"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170" w:type="dxa"/>
            <w:gridSpan w:val="2"/>
            <w:noWrap/>
            <w:hideMark/>
          </w:tcPr>
          <w:p w14:paraId="3366A538"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230" w:type="dxa"/>
            <w:hideMark/>
          </w:tcPr>
          <w:p w14:paraId="03DD2718"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56317DB6"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43B09F96"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3D1038FD" w14:textId="77777777" w:rsidTr="004814D1">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hideMark/>
          </w:tcPr>
          <w:p w14:paraId="5F68E137" w14:textId="00BF511E" w:rsidR="0044135A" w:rsidRPr="003E2057" w:rsidRDefault="0044135A" w:rsidP="003E2057">
            <w:pPr>
              <w:pStyle w:val="table-text"/>
              <w:rPr>
                <w:rFonts w:ascii="Cambria" w:hAnsi="Cambria"/>
                <w:sz w:val="22"/>
              </w:rPr>
            </w:pPr>
            <w:r w:rsidRPr="003E2057">
              <w:rPr>
                <w:rFonts w:ascii="Cambria" w:hAnsi="Cambria"/>
                <w:sz w:val="22"/>
              </w:rPr>
              <w:t>Depression</w:t>
            </w:r>
          </w:p>
        </w:tc>
        <w:bookmarkStart w:id="72" w:name="PHQ4"/>
        <w:bookmarkEnd w:id="72"/>
        <w:tc>
          <w:tcPr>
            <w:tcW w:w="1530" w:type="dxa"/>
            <w:gridSpan w:val="2"/>
            <w:shd w:val="clear" w:color="auto" w:fill="D5DCE4" w:themeFill="text2" w:themeFillTint="33"/>
            <w:noWrap/>
            <w:vAlign w:val="center"/>
            <w:hideMark/>
          </w:tcPr>
          <w:p w14:paraId="5594ED9F" w14:textId="356EAA34"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"http://www.phqscreeners.com/sites/g/files/g10016261/f/201412/English_3.pdf" \t "_parent" </w:instrText>
            </w:r>
            <w:r w:rsidRPr="003E2057">
              <w:fldChar w:fldCharType="separate"/>
            </w:r>
            <w:r w:rsidRPr="003E2057">
              <w:rPr>
                <w:rStyle w:val="Hyperlink"/>
                <w:rFonts w:ascii="Cambria" w:hAnsi="Cambria"/>
                <w:sz w:val="22"/>
              </w:rPr>
              <w:t>Patient Health Question</w:t>
            </w:r>
            <w:r w:rsidR="005E437C">
              <w:rPr>
                <w:rStyle w:val="Hyperlink"/>
                <w:rFonts w:ascii="Cambria" w:hAnsi="Cambria"/>
                <w:sz w:val="22"/>
              </w:rPr>
              <w:t>-</w:t>
            </w:r>
            <w:r w:rsidRPr="003E2057">
              <w:rPr>
                <w:rStyle w:val="Hyperlink"/>
                <w:rFonts w:ascii="Cambria" w:hAnsi="Cambria"/>
                <w:sz w:val="22"/>
              </w:rPr>
              <w:t>na</w:t>
            </w:r>
            <w:r w:rsidR="005E437C">
              <w:rPr>
                <w:rStyle w:val="Hyperlink"/>
                <w:rFonts w:ascii="Cambria" w:hAnsi="Cambria"/>
                <w:sz w:val="22"/>
              </w:rPr>
              <w:t>i</w:t>
            </w:r>
            <w:r w:rsidRPr="003E2057">
              <w:rPr>
                <w:rStyle w:val="Hyperlink"/>
                <w:rFonts w:ascii="Cambria" w:hAnsi="Cambria"/>
                <w:sz w:val="22"/>
              </w:rPr>
              <w:t>re-4 (PHQ-4)</w:t>
            </w:r>
            <w:r w:rsidRPr="003E2057">
              <w:rPr>
                <w:rStyle w:val="Hyperlink"/>
                <w:rFonts w:ascii="Cambria" w:hAnsi="Cambria"/>
                <w:sz w:val="22"/>
              </w:rPr>
              <w:fldChar w:fldCharType="end"/>
            </w:r>
          </w:p>
          <w:p w14:paraId="4D6CC327"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KroenkePHQ4" w:history="1">
              <w:r w:rsidRPr="003E2057">
                <w:rPr>
                  <w:rStyle w:val="Hyperlink"/>
                  <w:rFonts w:ascii="Cambria" w:hAnsi="Cambria"/>
                  <w:sz w:val="22"/>
                </w:rPr>
                <w:t>Kroenke et al.</w:t>
              </w:r>
            </w:hyperlink>
            <w:r w:rsidRPr="003E2057">
              <w:rPr>
                <w:rFonts w:ascii="Cambria" w:hAnsi="Cambria"/>
                <w:sz w:val="22"/>
              </w:rPr>
              <w:t>)</w:t>
            </w:r>
          </w:p>
          <w:p w14:paraId="6087999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bookmarkStart w:id="73" w:name="PHQ9"/>
            <w:bookmarkEnd w:id="73"/>
          </w:p>
          <w:p w14:paraId="4D1B26D1" w14:textId="71844FB9"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"http://www.phqscreens.com/overview.aspx" \t "_parent" </w:instrText>
            </w:r>
            <w:r w:rsidRPr="003E2057">
              <w:rPr>
                <w:rFonts w:ascii="Cambria" w:hAnsi="Cambria"/>
                <w:sz w:val="22"/>
              </w:rPr>
              <w:fldChar w:fldCharType="separate"/>
            </w:r>
            <w:r w:rsidRPr="003E2057">
              <w:rPr>
                <w:rStyle w:val="Hyperlink"/>
                <w:rFonts w:ascii="Cambria" w:hAnsi="Cambria"/>
                <w:sz w:val="22"/>
              </w:rPr>
              <w:t>Patient Health Question</w:t>
            </w:r>
            <w:r w:rsidR="005E437C">
              <w:rPr>
                <w:rStyle w:val="Hyperlink"/>
                <w:rFonts w:ascii="Cambria" w:hAnsi="Cambria"/>
                <w:sz w:val="22"/>
              </w:rPr>
              <w:t>-</w:t>
            </w:r>
            <w:r w:rsidRPr="003E2057">
              <w:rPr>
                <w:rStyle w:val="Hyperlink"/>
                <w:rFonts w:ascii="Cambria" w:hAnsi="Cambria"/>
                <w:sz w:val="22"/>
              </w:rPr>
              <w:t>naire (PHQ-9)</w:t>
            </w:r>
          </w:p>
          <w:p w14:paraId="25AD034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fldChar w:fldCharType="end"/>
            </w:r>
            <w:r w:rsidRPr="003E2057">
              <w:rPr>
                <w:rFonts w:ascii="Cambria" w:hAnsi="Cambria"/>
                <w:sz w:val="22"/>
              </w:rPr>
              <w:t>(</w:t>
            </w:r>
            <w:hyperlink w:anchor="KroenkePHQ9" w:history="1">
              <w:r w:rsidRPr="003E2057">
                <w:rPr>
                  <w:rStyle w:val="Hyperlink"/>
                  <w:rFonts w:ascii="Cambria" w:hAnsi="Cambria"/>
                  <w:sz w:val="22"/>
                </w:rPr>
                <w:t>Kroenke, Spitzer &amp; Williams</w:t>
              </w:r>
            </w:hyperlink>
            <w:r w:rsidRPr="003E2057">
              <w:rPr>
                <w:rFonts w:ascii="Cambria" w:hAnsi="Cambria"/>
                <w:sz w:val="22"/>
              </w:rPr>
              <w:t>)</w:t>
            </w:r>
          </w:p>
        </w:tc>
        <w:tc>
          <w:tcPr>
            <w:tcW w:w="1080" w:type="dxa"/>
            <w:shd w:val="clear" w:color="auto" w:fill="D5DCE4" w:themeFill="text2" w:themeFillTint="33"/>
            <w:vAlign w:val="center"/>
            <w:hideMark/>
          </w:tcPr>
          <w:p w14:paraId="7963B573"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4 or 9-item versions</w:t>
            </w:r>
          </w:p>
        </w:tc>
        <w:tc>
          <w:tcPr>
            <w:tcW w:w="4230" w:type="dxa"/>
            <w:shd w:val="clear" w:color="auto" w:fill="D5DCE4" w:themeFill="text2" w:themeFillTint="33"/>
            <w:vAlign w:val="center"/>
            <w:hideMark/>
          </w:tcPr>
          <w:p w14:paraId="0134E3E2" w14:textId="0B645444"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Over the last 2 weeks, how often have you been bothered by any of the following problems? </w:t>
            </w:r>
          </w:p>
          <w:p w14:paraId="6517062D"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Feeling nervous, anxious, or on edge. </w:t>
            </w:r>
          </w:p>
          <w:p w14:paraId="3F54EB94"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Not being able to stop or control worrying.</w:t>
            </w:r>
          </w:p>
        </w:tc>
        <w:tc>
          <w:tcPr>
            <w:tcW w:w="2520" w:type="dxa"/>
            <w:shd w:val="clear" w:color="auto" w:fill="D5DCE4" w:themeFill="text2" w:themeFillTint="33"/>
            <w:vAlign w:val="center"/>
            <w:hideMark/>
          </w:tcPr>
          <w:p w14:paraId="37DE5C0A"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50" w:history="1">
              <w:r w:rsidR="0044135A" w:rsidRPr="003E2057">
                <w:rPr>
                  <w:rStyle w:val="Hyperlink"/>
                  <w:rFonts w:ascii="Cambria" w:hAnsi="Cambria"/>
                  <w:sz w:val="22"/>
                </w:rPr>
                <w:t>Scoring instructions</w:t>
              </w:r>
            </w:hyperlink>
            <w:r w:rsidR="0044135A" w:rsidRPr="003E2057">
              <w:rPr>
                <w:rFonts w:ascii="Cambria" w:hAnsi="Cambria"/>
                <w:sz w:val="22"/>
              </w:rPr>
              <w:t xml:space="preserve"> </w:t>
            </w:r>
          </w:p>
        </w:tc>
        <w:tc>
          <w:tcPr>
            <w:tcW w:w="2338" w:type="dxa"/>
            <w:shd w:val="clear" w:color="auto" w:fill="D5DCE4" w:themeFill="text2" w:themeFillTint="33"/>
            <w:vAlign w:val="center"/>
            <w:hideMark/>
          </w:tcPr>
          <w:p w14:paraId="687DCC37"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3CFFDF65" w14:textId="77777777" w:rsidTr="004814D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3267280A" w14:textId="23F8766B" w:rsidR="0044135A" w:rsidRPr="003E2057" w:rsidRDefault="0044135A" w:rsidP="003E2057">
            <w:pPr>
              <w:pStyle w:val="table-text"/>
              <w:rPr>
                <w:rFonts w:ascii="Cambria" w:hAnsi="Cambria"/>
                <w:sz w:val="22"/>
              </w:rPr>
            </w:pPr>
            <w:r w:rsidRPr="003E2057">
              <w:rPr>
                <w:rFonts w:ascii="Cambria" w:hAnsi="Cambria"/>
                <w:sz w:val="22"/>
              </w:rPr>
              <w:t>Exemplary Caregiving</w:t>
            </w:r>
          </w:p>
        </w:tc>
        <w:bookmarkStart w:id="74" w:name="ExemplaryCaregivingREACHII"/>
        <w:bookmarkStart w:id="75" w:name="exemplary"/>
        <w:bookmarkEnd w:id="74"/>
        <w:bookmarkEnd w:id="75"/>
        <w:tc>
          <w:tcPr>
            <w:tcW w:w="1530" w:type="dxa"/>
            <w:gridSpan w:val="2"/>
            <w:noWrap/>
            <w:vAlign w:val="center"/>
            <w:hideMark/>
          </w:tcPr>
          <w:p w14:paraId="1FEFB59C" w14:textId="77777777" w:rsidR="003A2691"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"http://www.edc.gsph.pitt.edu/Reach2/public/documents/SMOvol02sect05.pdf" </w:instrText>
            </w:r>
            <w:r w:rsidRPr="003E2057">
              <w:rPr>
                <w:rFonts w:ascii="Cambria" w:hAnsi="Cambria"/>
                <w:sz w:val="22"/>
              </w:rPr>
              <w:fldChar w:fldCharType="separate"/>
            </w:r>
            <w:r w:rsidRPr="003E2057">
              <w:rPr>
                <w:rStyle w:val="Hyperlink"/>
                <w:rFonts w:ascii="Cambria" w:hAnsi="Cambria"/>
                <w:sz w:val="22"/>
              </w:rPr>
              <w:t>Exemplary Caregiving (REACH II)</w:t>
            </w:r>
            <w:r w:rsidRPr="003E2057">
              <w:rPr>
                <w:rFonts w:ascii="Cambria" w:hAnsi="Cambria"/>
                <w:sz w:val="22"/>
              </w:rPr>
              <w:fldChar w:fldCharType="end"/>
            </w:r>
            <w:r w:rsidRPr="003E2057">
              <w:rPr>
                <w:rFonts w:ascii="Cambria" w:hAnsi="Cambria"/>
                <w:sz w:val="22"/>
              </w:rPr>
              <w:t xml:space="preserve"> </w:t>
            </w:r>
          </w:p>
          <w:p w14:paraId="3A77D137" w14:textId="103A19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 66-67</w:t>
            </w:r>
          </w:p>
          <w:p w14:paraId="21A1ECB2"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Wisniewskietal" w:history="1">
              <w:r w:rsidRPr="003E2057">
                <w:rPr>
                  <w:rStyle w:val="Hyperlink"/>
                  <w:rFonts w:ascii="Cambria" w:hAnsi="Cambria"/>
                  <w:sz w:val="22"/>
                </w:rPr>
                <w:t>Wisniewski et al.</w:t>
              </w:r>
            </w:hyperlink>
            <w:r w:rsidRPr="003E2057">
              <w:rPr>
                <w:rFonts w:ascii="Cambria" w:hAnsi="Cambria"/>
                <w:sz w:val="22"/>
              </w:rPr>
              <w:t>)</w:t>
            </w:r>
          </w:p>
        </w:tc>
        <w:tc>
          <w:tcPr>
            <w:tcW w:w="1080" w:type="dxa"/>
            <w:vAlign w:val="center"/>
            <w:hideMark/>
          </w:tcPr>
          <w:p w14:paraId="5C02279A"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18</w:t>
            </w:r>
          </w:p>
        </w:tc>
        <w:tc>
          <w:tcPr>
            <w:tcW w:w="4230" w:type="dxa"/>
            <w:vAlign w:val="center"/>
            <w:hideMark/>
          </w:tcPr>
          <w:p w14:paraId="59B62EF6"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I show special amounts of physical affection to (care recipient). </w:t>
            </w:r>
          </w:p>
          <w:p w14:paraId="3D348269"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I actively avoid treating (care recipient) like a child. </w:t>
            </w:r>
          </w:p>
          <w:p w14:paraId="227BD75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 make sure that where (care recipient) lives is bright and cheery.</w:t>
            </w:r>
          </w:p>
        </w:tc>
        <w:tc>
          <w:tcPr>
            <w:tcW w:w="2520" w:type="dxa"/>
            <w:vAlign w:val="center"/>
            <w:hideMark/>
          </w:tcPr>
          <w:p w14:paraId="04007B8C"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38" w:type="dxa"/>
            <w:vAlign w:val="center"/>
            <w:hideMark/>
          </w:tcPr>
          <w:p w14:paraId="21906F0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bl>
    <w:p w14:paraId="3F29F198" w14:textId="77777777" w:rsidR="0044135A" w:rsidRDefault="0044135A" w:rsidP="00F32B8A">
      <w:pPr>
        <w:pStyle w:val="table-contd"/>
      </w:pPr>
      <w:r>
        <w:t>(continued)</w:t>
      </w:r>
      <w:r>
        <w:br w:type="page"/>
      </w:r>
    </w:p>
    <w:p w14:paraId="47262E22" w14:textId="77777777" w:rsidR="0044135A" w:rsidRDefault="0044135A" w:rsidP="00F32B8A">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603"/>
        <w:gridCol w:w="1045"/>
        <w:gridCol w:w="4355"/>
        <w:gridCol w:w="2520"/>
        <w:gridCol w:w="2338"/>
      </w:tblGrid>
      <w:tr w:rsidR="0044135A" w:rsidRPr="003E2057" w14:paraId="571F212C"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noWrap/>
            <w:hideMark/>
          </w:tcPr>
          <w:p w14:paraId="7947338A" w14:textId="77777777" w:rsidR="0044135A" w:rsidRPr="003E2057" w:rsidRDefault="0044135A" w:rsidP="0044135A">
            <w:pPr>
              <w:pStyle w:val="table-headers"/>
              <w:rPr>
                <w:b/>
                <w:sz w:val="22"/>
              </w:rPr>
            </w:pPr>
            <w:r w:rsidRPr="003E2057">
              <w:rPr>
                <w:b/>
                <w:sz w:val="22"/>
              </w:rPr>
              <w:t>Domain</w:t>
            </w:r>
          </w:p>
        </w:tc>
        <w:tc>
          <w:tcPr>
            <w:tcW w:w="1603" w:type="dxa"/>
            <w:noWrap/>
            <w:hideMark/>
          </w:tcPr>
          <w:p w14:paraId="3B912A19"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45" w:type="dxa"/>
            <w:noWrap/>
            <w:hideMark/>
          </w:tcPr>
          <w:p w14:paraId="4B08C963"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2B22BFAC"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6F1FE1C1"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352492C3" w14:textId="77777777" w:rsidR="0044135A" w:rsidRPr="003E2057" w:rsidRDefault="0044135A" w:rsidP="0044135A">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71BE3FC8" w14:textId="77777777" w:rsidTr="00466C49">
        <w:tc>
          <w:tcPr>
            <w:cnfStyle w:val="001000000000" w:firstRow="0" w:lastRow="0" w:firstColumn="1" w:lastColumn="0" w:oddVBand="0" w:evenVBand="0" w:oddHBand="0" w:evenHBand="0" w:firstRowFirstColumn="0" w:firstRowLastColumn="0" w:lastRowFirstColumn="0" w:lastRowLastColumn="0"/>
            <w:tcW w:w="1277" w:type="dxa"/>
            <w:shd w:val="clear" w:color="auto" w:fill="D5DCE4" w:themeFill="text2" w:themeFillTint="33"/>
            <w:vAlign w:val="center"/>
            <w:hideMark/>
          </w:tcPr>
          <w:p w14:paraId="6048891F" w14:textId="77777777" w:rsidR="0044135A" w:rsidRPr="003E2057" w:rsidRDefault="0044135A" w:rsidP="003E2057">
            <w:pPr>
              <w:pStyle w:val="table-text"/>
              <w:rPr>
                <w:rFonts w:ascii="Cambria" w:hAnsi="Cambria"/>
                <w:sz w:val="22"/>
              </w:rPr>
            </w:pPr>
            <w:r w:rsidRPr="003E2057">
              <w:rPr>
                <w:rFonts w:ascii="Cambria" w:hAnsi="Cambria"/>
                <w:sz w:val="22"/>
              </w:rPr>
              <w:t>Formal supports</w:t>
            </w:r>
          </w:p>
        </w:tc>
        <w:bookmarkStart w:id="76" w:name="FormalCareandServicesUseREACHII"/>
        <w:bookmarkStart w:id="77" w:name="formalsupport"/>
        <w:bookmarkEnd w:id="76"/>
        <w:bookmarkEnd w:id="77"/>
        <w:tc>
          <w:tcPr>
            <w:tcW w:w="1603" w:type="dxa"/>
            <w:shd w:val="clear" w:color="auto" w:fill="D5DCE4" w:themeFill="text2" w:themeFillTint="33"/>
            <w:noWrap/>
            <w:vAlign w:val="center"/>
            <w:hideMark/>
          </w:tcPr>
          <w:p w14:paraId="59C158E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"http://www.edc.gsph.pitt.edu/Reach2/public/documents/SMOvol02sect05.pdf" \t "_parent" </w:instrText>
            </w:r>
            <w:r w:rsidRPr="003E2057">
              <w:rPr>
                <w:rFonts w:ascii="Cambria" w:hAnsi="Cambria"/>
                <w:sz w:val="22"/>
              </w:rPr>
              <w:fldChar w:fldCharType="separate"/>
            </w:r>
            <w:r w:rsidRPr="003E2057">
              <w:rPr>
                <w:rStyle w:val="Hyperlink"/>
                <w:rFonts w:ascii="Cambria" w:hAnsi="Cambria"/>
                <w:sz w:val="22"/>
              </w:rPr>
              <w:t>Formal Care and Services Use (REACH II)</w:t>
            </w:r>
          </w:p>
          <w:p w14:paraId="697D872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fldChar w:fldCharType="end"/>
            </w:r>
            <w:r w:rsidRPr="003E2057">
              <w:rPr>
                <w:rFonts w:ascii="Cambria" w:hAnsi="Cambria"/>
                <w:sz w:val="22"/>
              </w:rPr>
              <w:t>p. 43-48</w:t>
            </w:r>
          </w:p>
          <w:p w14:paraId="0FB734E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Wisniewskietal" w:history="1">
              <w:r w:rsidRPr="003E2057">
                <w:rPr>
                  <w:rStyle w:val="Hyperlink"/>
                  <w:rFonts w:ascii="Cambria" w:hAnsi="Cambria"/>
                  <w:sz w:val="22"/>
                </w:rPr>
                <w:t>Wisniewski et al.</w:t>
              </w:r>
            </w:hyperlink>
            <w:r w:rsidRPr="003E2057">
              <w:rPr>
                <w:rFonts w:ascii="Cambria" w:hAnsi="Cambria"/>
                <w:sz w:val="22"/>
              </w:rPr>
              <w:t>)</w:t>
            </w:r>
          </w:p>
        </w:tc>
        <w:tc>
          <w:tcPr>
            <w:tcW w:w="1045" w:type="dxa"/>
            <w:shd w:val="clear" w:color="auto" w:fill="D5DCE4" w:themeFill="text2" w:themeFillTint="33"/>
            <w:vAlign w:val="center"/>
            <w:hideMark/>
          </w:tcPr>
          <w:p w14:paraId="0274F87B"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22</w:t>
            </w:r>
          </w:p>
        </w:tc>
        <w:tc>
          <w:tcPr>
            <w:tcW w:w="4355" w:type="dxa"/>
            <w:shd w:val="clear" w:color="auto" w:fill="D5DCE4" w:themeFill="text2" w:themeFillTint="33"/>
            <w:vAlign w:val="center"/>
            <w:hideMark/>
          </w:tcPr>
          <w:p w14:paraId="7632A36F" w14:textId="77777777" w:rsidR="002F090F"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 the past month, did you or (care recipient):</w:t>
            </w:r>
          </w:p>
          <w:p w14:paraId="5C6D3E81" w14:textId="2E9A72CB" w:rsidR="0044135A" w:rsidRPr="003E2057" w:rsidRDefault="0044135A" w:rsidP="002F090F">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Have a homemaker who helped with shopping, cleaning, laundry, preparing meals, etc.? </w:t>
            </w:r>
          </w:p>
          <w:p w14:paraId="6603C111"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Go to a center for low cost meals or have cooked meals delivered to you at home?</w:t>
            </w:r>
          </w:p>
          <w:p w14:paraId="391290BA"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Attend a senior day care or senior day health program?</w:t>
            </w:r>
          </w:p>
        </w:tc>
        <w:tc>
          <w:tcPr>
            <w:tcW w:w="2520" w:type="dxa"/>
            <w:shd w:val="clear" w:color="auto" w:fill="D5DCE4" w:themeFill="text2" w:themeFillTint="33"/>
            <w:vAlign w:val="center"/>
            <w:hideMark/>
          </w:tcPr>
          <w:p w14:paraId="18470A76"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38" w:type="dxa"/>
            <w:shd w:val="clear" w:color="auto" w:fill="D5DCE4" w:themeFill="text2" w:themeFillTint="33"/>
            <w:vAlign w:val="center"/>
            <w:hideMark/>
          </w:tcPr>
          <w:p w14:paraId="7869110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13B68771"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center"/>
            <w:hideMark/>
          </w:tcPr>
          <w:p w14:paraId="2AA1D591" w14:textId="77777777" w:rsidR="0044135A" w:rsidRPr="003E2057" w:rsidRDefault="0044135A" w:rsidP="003E2057">
            <w:pPr>
              <w:pStyle w:val="table-text"/>
              <w:rPr>
                <w:rFonts w:ascii="Cambria" w:hAnsi="Cambria"/>
                <w:sz w:val="22"/>
              </w:rPr>
            </w:pPr>
            <w:r w:rsidRPr="003E2057">
              <w:rPr>
                <w:rFonts w:ascii="Cambria" w:hAnsi="Cambria"/>
                <w:sz w:val="22"/>
              </w:rPr>
              <w:t>Health</w:t>
            </w:r>
          </w:p>
        </w:tc>
        <w:bookmarkStart w:id="78" w:name="CaregiverSelfAssessQ"/>
        <w:bookmarkStart w:id="79" w:name="health"/>
        <w:bookmarkEnd w:id="78"/>
        <w:bookmarkEnd w:id="79"/>
        <w:tc>
          <w:tcPr>
            <w:tcW w:w="1603" w:type="dxa"/>
            <w:noWrap/>
            <w:vAlign w:val="center"/>
            <w:hideMark/>
          </w:tcPr>
          <w:p w14:paraId="1D8AE389"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"http://www.healthinaging.org/files/documents/caregiver.self_assessment.pdf" \t "_parent" </w:instrText>
            </w:r>
            <w:r w:rsidRPr="003E2057">
              <w:fldChar w:fldCharType="separate"/>
            </w:r>
            <w:r w:rsidRPr="003E2057">
              <w:rPr>
                <w:rStyle w:val="Hyperlink"/>
                <w:rFonts w:ascii="Cambria" w:hAnsi="Cambria"/>
                <w:sz w:val="22"/>
              </w:rPr>
              <w:t>Caregiver Self-Assessment Questionnaire</w:t>
            </w:r>
            <w:r w:rsidRPr="003E2057">
              <w:rPr>
                <w:rStyle w:val="Hyperlink"/>
                <w:rFonts w:ascii="Cambria" w:hAnsi="Cambria"/>
                <w:sz w:val="22"/>
              </w:rPr>
              <w:fldChar w:fldCharType="end"/>
            </w:r>
          </w:p>
          <w:p w14:paraId="7447B9A9"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EpsteinLubow" w:history="1">
              <w:r w:rsidRPr="003E2057">
                <w:rPr>
                  <w:rStyle w:val="Hyperlink"/>
                  <w:rFonts w:ascii="Cambria" w:hAnsi="Cambria"/>
                  <w:sz w:val="22"/>
                </w:rPr>
                <w:t>Epstein-Lubow et al.</w:t>
              </w:r>
            </w:hyperlink>
            <w:r w:rsidRPr="003E2057">
              <w:rPr>
                <w:rFonts w:ascii="Cambria" w:hAnsi="Cambria"/>
                <w:sz w:val="22"/>
              </w:rPr>
              <w:t>)</w:t>
            </w:r>
          </w:p>
        </w:tc>
        <w:tc>
          <w:tcPr>
            <w:tcW w:w="1045" w:type="dxa"/>
            <w:vAlign w:val="center"/>
            <w:hideMark/>
          </w:tcPr>
          <w:p w14:paraId="7EAA7FC0"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18</w:t>
            </w:r>
          </w:p>
        </w:tc>
        <w:tc>
          <w:tcPr>
            <w:tcW w:w="4355" w:type="dxa"/>
            <w:vAlign w:val="center"/>
            <w:hideMark/>
          </w:tcPr>
          <w:p w14:paraId="6DF3F696"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During the past week or so, I have been edgy or irritable. </w:t>
            </w:r>
          </w:p>
          <w:p w14:paraId="4347D2DA"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During the past week or so, I have felt lonely.</w:t>
            </w:r>
          </w:p>
          <w:p w14:paraId="3570C080"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Please rate your current health compared to what it was this time last year.</w:t>
            </w:r>
          </w:p>
        </w:tc>
        <w:tc>
          <w:tcPr>
            <w:tcW w:w="2520" w:type="dxa"/>
            <w:vAlign w:val="center"/>
            <w:hideMark/>
          </w:tcPr>
          <w:p w14:paraId="4195B708"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Scoring and interpretation instructions are included on the instrument.</w:t>
            </w:r>
          </w:p>
        </w:tc>
        <w:tc>
          <w:tcPr>
            <w:tcW w:w="2338" w:type="dxa"/>
            <w:vAlign w:val="center"/>
            <w:hideMark/>
          </w:tcPr>
          <w:p w14:paraId="279B8127"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Contact </w:t>
            </w:r>
            <w:hyperlink r:id="rId51" w:history="1">
              <w:r w:rsidRPr="003E2057">
                <w:rPr>
                  <w:rStyle w:val="Hyperlink"/>
                  <w:rFonts w:ascii="Cambria" w:hAnsi="Cambria"/>
                  <w:sz w:val="22"/>
                </w:rPr>
                <w:t>Health in Aging</w:t>
              </w:r>
            </w:hyperlink>
            <w:r w:rsidRPr="003E2057">
              <w:rPr>
                <w:rFonts w:ascii="Cambria" w:hAnsi="Cambria"/>
                <w:sz w:val="22"/>
              </w:rPr>
              <w:t xml:space="preserve"> for permission.</w:t>
            </w:r>
          </w:p>
        </w:tc>
      </w:tr>
      <w:tr w:rsidR="0044135A" w:rsidRPr="003E2057" w14:paraId="5A8DDAE2" w14:textId="77777777" w:rsidTr="00466C49">
        <w:tc>
          <w:tcPr>
            <w:cnfStyle w:val="001000000000" w:firstRow="0" w:lastRow="0" w:firstColumn="1" w:lastColumn="0" w:oddVBand="0" w:evenVBand="0" w:oddHBand="0" w:evenHBand="0" w:firstRowFirstColumn="0" w:firstRowLastColumn="0" w:lastRowFirstColumn="0" w:lastRowLastColumn="0"/>
            <w:tcW w:w="1277" w:type="dxa"/>
            <w:shd w:val="clear" w:color="auto" w:fill="D5DCE4" w:themeFill="text2" w:themeFillTint="33"/>
            <w:vAlign w:val="center"/>
            <w:hideMark/>
          </w:tcPr>
          <w:p w14:paraId="5C76BE75" w14:textId="77777777" w:rsidR="0044135A" w:rsidRPr="003E2057" w:rsidRDefault="0044135A" w:rsidP="003E2057">
            <w:pPr>
              <w:pStyle w:val="table-text"/>
              <w:rPr>
                <w:rFonts w:ascii="Cambria" w:hAnsi="Cambria"/>
                <w:sz w:val="22"/>
              </w:rPr>
            </w:pPr>
            <w:r w:rsidRPr="003E2057">
              <w:rPr>
                <w:rFonts w:ascii="Cambria" w:hAnsi="Cambria"/>
                <w:sz w:val="22"/>
              </w:rPr>
              <w:t>Health</w:t>
            </w:r>
          </w:p>
        </w:tc>
        <w:bookmarkStart w:id="80" w:name="DUKE8"/>
        <w:bookmarkEnd w:id="80"/>
        <w:tc>
          <w:tcPr>
            <w:tcW w:w="1603" w:type="dxa"/>
            <w:shd w:val="clear" w:color="auto" w:fill="D5DCE4" w:themeFill="text2" w:themeFillTint="33"/>
            <w:noWrap/>
            <w:vAlign w:val="center"/>
            <w:hideMark/>
          </w:tcPr>
          <w:p w14:paraId="5275887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"https://cfm.duke.edu/sites/cfm.duke.edu/files/cfm/Research/HealthMeasures/DUKE-8%20Combined%20Form_revised_Aug%2014%202016.pdf" \t "_parent" </w:instrText>
            </w:r>
            <w:r w:rsidRPr="003E2057">
              <w:fldChar w:fldCharType="separate"/>
            </w:r>
            <w:r w:rsidRPr="003E2057">
              <w:rPr>
                <w:rStyle w:val="Hyperlink"/>
                <w:rFonts w:ascii="Cambria" w:hAnsi="Cambria"/>
                <w:sz w:val="22"/>
              </w:rPr>
              <w:t>Duke Health Profile (DUKE-8)</w:t>
            </w:r>
            <w:r w:rsidRPr="003E2057">
              <w:rPr>
                <w:rStyle w:val="Hyperlink"/>
                <w:rFonts w:ascii="Cambria" w:hAnsi="Cambria"/>
                <w:sz w:val="22"/>
              </w:rPr>
              <w:fldChar w:fldCharType="end"/>
            </w:r>
          </w:p>
          <w:p w14:paraId="0201F22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ParkersonBroadheadTse" w:history="1">
              <w:r w:rsidRPr="003E2057">
                <w:rPr>
                  <w:rStyle w:val="Hyperlink"/>
                  <w:rFonts w:ascii="Cambria" w:hAnsi="Cambria"/>
                  <w:sz w:val="22"/>
                </w:rPr>
                <w:t>Parkerson, Broadhead &amp; Tse</w:t>
              </w:r>
            </w:hyperlink>
            <w:r w:rsidRPr="003E2057">
              <w:rPr>
                <w:rFonts w:ascii="Cambria" w:hAnsi="Cambria"/>
                <w:sz w:val="22"/>
              </w:rPr>
              <w:t>)</w:t>
            </w:r>
          </w:p>
        </w:tc>
        <w:tc>
          <w:tcPr>
            <w:tcW w:w="1045" w:type="dxa"/>
            <w:shd w:val="clear" w:color="auto" w:fill="D5DCE4" w:themeFill="text2" w:themeFillTint="33"/>
            <w:vAlign w:val="center"/>
            <w:hideMark/>
          </w:tcPr>
          <w:p w14:paraId="1FB3E510"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8</w:t>
            </w:r>
          </w:p>
        </w:tc>
        <w:tc>
          <w:tcPr>
            <w:tcW w:w="4355" w:type="dxa"/>
            <w:shd w:val="clear" w:color="auto" w:fill="D5DCE4" w:themeFill="text2" w:themeFillTint="33"/>
            <w:vAlign w:val="center"/>
            <w:hideMark/>
          </w:tcPr>
          <w:p w14:paraId="53676C4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During the past week, how much trouble have you had with feeling depressed or sad?</w:t>
            </w:r>
          </w:p>
          <w:p w14:paraId="41B2E6D8"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During the past week, how often did you socialize with other people?</w:t>
            </w:r>
          </w:p>
        </w:tc>
        <w:tc>
          <w:tcPr>
            <w:tcW w:w="2520" w:type="dxa"/>
            <w:shd w:val="clear" w:color="auto" w:fill="D5DCE4" w:themeFill="text2" w:themeFillTint="33"/>
            <w:vAlign w:val="center"/>
            <w:hideMark/>
          </w:tcPr>
          <w:p w14:paraId="074EC5A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38" w:type="dxa"/>
            <w:shd w:val="clear" w:color="auto" w:fill="D5DCE4" w:themeFill="text2" w:themeFillTint="33"/>
            <w:noWrap/>
            <w:vAlign w:val="center"/>
            <w:hideMark/>
          </w:tcPr>
          <w:p w14:paraId="7400B78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Contact </w:t>
            </w:r>
            <w:hyperlink r:id="rId52" w:history="1">
              <w:r w:rsidRPr="003E2057">
                <w:rPr>
                  <w:rStyle w:val="Hyperlink"/>
                  <w:rFonts w:ascii="Cambria" w:hAnsi="Cambria"/>
                  <w:sz w:val="22"/>
                </w:rPr>
                <w:t>Dr. George Parkerson</w:t>
              </w:r>
            </w:hyperlink>
            <w:r w:rsidRPr="003E2057">
              <w:rPr>
                <w:rFonts w:ascii="Cambria" w:hAnsi="Cambria"/>
                <w:sz w:val="22"/>
              </w:rPr>
              <w:t xml:space="preserve"> for permission.</w:t>
            </w:r>
          </w:p>
        </w:tc>
      </w:tr>
    </w:tbl>
    <w:p w14:paraId="566274C3" w14:textId="77777777" w:rsidR="00024630" w:rsidRDefault="00024630" w:rsidP="00024630">
      <w:pPr>
        <w:pStyle w:val="table-contd"/>
      </w:pPr>
      <w:r>
        <w:t>(continued)</w:t>
      </w:r>
      <w:r>
        <w:br w:type="page"/>
      </w:r>
    </w:p>
    <w:p w14:paraId="1A262DD7" w14:textId="77777777" w:rsidR="00024630" w:rsidRDefault="00024630" w:rsidP="00024630">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603"/>
        <w:gridCol w:w="1045"/>
        <w:gridCol w:w="4355"/>
        <w:gridCol w:w="2520"/>
        <w:gridCol w:w="2338"/>
      </w:tblGrid>
      <w:tr w:rsidR="00024630" w:rsidRPr="003E2057" w14:paraId="6C514728"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noWrap/>
            <w:hideMark/>
          </w:tcPr>
          <w:p w14:paraId="45B95225" w14:textId="77777777" w:rsidR="00024630" w:rsidRPr="003E2057" w:rsidRDefault="00024630" w:rsidP="00024630">
            <w:pPr>
              <w:pStyle w:val="table-headers"/>
              <w:rPr>
                <w:b/>
                <w:sz w:val="22"/>
              </w:rPr>
            </w:pPr>
            <w:r w:rsidRPr="003E2057">
              <w:rPr>
                <w:b/>
                <w:sz w:val="22"/>
              </w:rPr>
              <w:t>Domain</w:t>
            </w:r>
          </w:p>
        </w:tc>
        <w:tc>
          <w:tcPr>
            <w:tcW w:w="1603" w:type="dxa"/>
            <w:noWrap/>
            <w:hideMark/>
          </w:tcPr>
          <w:p w14:paraId="71912264"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45" w:type="dxa"/>
            <w:noWrap/>
            <w:hideMark/>
          </w:tcPr>
          <w:p w14:paraId="67E14512"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4823AF5C"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1C0B44E0"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775E00CA"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1E0536DB" w14:textId="77777777" w:rsidTr="00466C49">
        <w:tc>
          <w:tcPr>
            <w:cnfStyle w:val="001000000000" w:firstRow="0" w:lastRow="0" w:firstColumn="1" w:lastColumn="0" w:oddVBand="0" w:evenVBand="0" w:oddHBand="0" w:evenHBand="0" w:firstRowFirstColumn="0" w:firstRowLastColumn="0" w:lastRowFirstColumn="0" w:lastRowLastColumn="0"/>
            <w:tcW w:w="1277" w:type="dxa"/>
            <w:noWrap/>
            <w:vAlign w:val="center"/>
          </w:tcPr>
          <w:p w14:paraId="01660A4A" w14:textId="77777777" w:rsidR="0044135A" w:rsidRPr="003E2057" w:rsidRDefault="0044135A" w:rsidP="003E2057">
            <w:pPr>
              <w:pStyle w:val="table-text"/>
              <w:rPr>
                <w:rFonts w:ascii="Cambria" w:hAnsi="Cambria"/>
                <w:sz w:val="22"/>
              </w:rPr>
            </w:pPr>
            <w:r w:rsidRPr="003E2057">
              <w:rPr>
                <w:rFonts w:ascii="Cambria" w:hAnsi="Cambria"/>
                <w:sz w:val="22"/>
              </w:rPr>
              <w:t>Health</w:t>
            </w:r>
          </w:p>
        </w:tc>
        <w:bookmarkStart w:id="81" w:name="FrailtyFIFE"/>
        <w:bookmarkEnd w:id="81"/>
        <w:tc>
          <w:tcPr>
            <w:tcW w:w="1603" w:type="dxa"/>
            <w:noWrap/>
            <w:vAlign w:val="center"/>
          </w:tcPr>
          <w:p w14:paraId="42A560BF"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"https://consultgeri.org/try-this/general-assessment/issue-34.pdf" </w:instrText>
            </w:r>
            <w:r w:rsidRPr="003E2057">
              <w:rPr>
                <w:rFonts w:ascii="Cambria" w:hAnsi="Cambria"/>
                <w:sz w:val="22"/>
              </w:rPr>
              <w:fldChar w:fldCharType="separate"/>
            </w:r>
            <w:r w:rsidRPr="003E2057">
              <w:rPr>
                <w:rStyle w:val="Hyperlink"/>
                <w:rFonts w:ascii="Cambria" w:hAnsi="Cambria"/>
                <w:sz w:val="22"/>
              </w:rPr>
              <w:t>Frailty Index for Elders (FIFE)</w:t>
            </w:r>
            <w:r w:rsidRPr="003E2057">
              <w:rPr>
                <w:rFonts w:ascii="Cambria" w:hAnsi="Cambria"/>
                <w:sz w:val="22"/>
              </w:rPr>
              <w:fldChar w:fldCharType="end"/>
            </w:r>
          </w:p>
          <w:p w14:paraId="5D7D4B2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t>
            </w:r>
            <w:hyperlink w:anchor="Tocchi" w:history="1">
              <w:r w:rsidRPr="003E2057">
                <w:rPr>
                  <w:rStyle w:val="Hyperlink"/>
                  <w:rFonts w:ascii="Cambria" w:hAnsi="Cambria"/>
                  <w:sz w:val="22"/>
                </w:rPr>
                <w:t>Tocchi et al.</w:t>
              </w:r>
            </w:hyperlink>
            <w:r w:rsidRPr="003E2057">
              <w:rPr>
                <w:rFonts w:ascii="Cambria" w:hAnsi="Cambria"/>
                <w:sz w:val="22"/>
              </w:rPr>
              <w:t>)</w:t>
            </w:r>
          </w:p>
        </w:tc>
        <w:tc>
          <w:tcPr>
            <w:tcW w:w="1045" w:type="dxa"/>
            <w:noWrap/>
            <w:vAlign w:val="center"/>
          </w:tcPr>
          <w:p w14:paraId="2AB87B85"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10</w:t>
            </w:r>
          </w:p>
        </w:tc>
        <w:tc>
          <w:tcPr>
            <w:tcW w:w="4355" w:type="dxa"/>
            <w:vAlign w:val="center"/>
          </w:tcPr>
          <w:p w14:paraId="0267762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Do you need help getting out of bed? </w:t>
            </w:r>
          </w:p>
          <w:p w14:paraId="562DACE2"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Without wanting to, have you lost or gained 10 pounds in the last 6 months?</w:t>
            </w:r>
          </w:p>
        </w:tc>
        <w:tc>
          <w:tcPr>
            <w:tcW w:w="2520" w:type="dxa"/>
            <w:vAlign w:val="center"/>
          </w:tcPr>
          <w:p w14:paraId="314E42B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Fonts w:ascii="Cambria" w:hAnsi="Cambria"/>
                <w:sz w:val="22"/>
              </w:rPr>
              <w:t>Scoring instructions are included on the instrument.</w:t>
            </w:r>
          </w:p>
        </w:tc>
        <w:tc>
          <w:tcPr>
            <w:tcW w:w="2338" w:type="dxa"/>
            <w:vAlign w:val="center"/>
          </w:tcPr>
          <w:p w14:paraId="2261D3C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If research using the FIFE is published, please notify </w:t>
            </w:r>
            <w:hyperlink r:id="rId53" w:history="1">
              <w:r w:rsidRPr="003E2057">
                <w:rPr>
                  <w:rStyle w:val="Hyperlink"/>
                  <w:rFonts w:ascii="Cambria" w:hAnsi="Cambria"/>
                  <w:sz w:val="22"/>
                </w:rPr>
                <w:t>Dr. Christine Tocchi</w:t>
              </w:r>
            </w:hyperlink>
            <w:r w:rsidRPr="003E2057">
              <w:rPr>
                <w:rFonts w:ascii="Cambria" w:hAnsi="Cambria"/>
                <w:sz w:val="22"/>
              </w:rPr>
              <w:t>.</w:t>
            </w:r>
          </w:p>
        </w:tc>
      </w:tr>
      <w:tr w:rsidR="0044135A" w:rsidRPr="003E2057" w14:paraId="261DA847"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D5DCE4" w:themeFill="text2" w:themeFillTint="33"/>
            <w:noWrap/>
            <w:vAlign w:val="center"/>
            <w:hideMark/>
          </w:tcPr>
          <w:p w14:paraId="49163BAF" w14:textId="77777777" w:rsidR="0044135A" w:rsidRPr="003E2057" w:rsidRDefault="0044135A" w:rsidP="003E2057">
            <w:pPr>
              <w:pStyle w:val="table-text"/>
              <w:rPr>
                <w:rFonts w:ascii="Cambria" w:hAnsi="Cambria"/>
                <w:sz w:val="22"/>
              </w:rPr>
            </w:pPr>
            <w:r w:rsidRPr="003E2057">
              <w:rPr>
                <w:rFonts w:ascii="Cambria" w:hAnsi="Cambria"/>
                <w:sz w:val="22"/>
              </w:rPr>
              <w:t>Health</w:t>
            </w:r>
          </w:p>
        </w:tc>
        <w:bookmarkStart w:id="82" w:name="HealthyDaysCoreModule"/>
        <w:bookmarkEnd w:id="82"/>
        <w:tc>
          <w:tcPr>
            <w:tcW w:w="1603" w:type="dxa"/>
            <w:shd w:val="clear" w:color="auto" w:fill="D5DCE4" w:themeFill="text2" w:themeFillTint="33"/>
            <w:noWrap/>
            <w:vAlign w:val="center"/>
            <w:hideMark/>
          </w:tcPr>
          <w:p w14:paraId="74FC976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"https://www.cdc.gov/hrqol/hrqol14_measure.htm" \t "_parent" </w:instrText>
            </w:r>
            <w:r w:rsidRPr="003E2057">
              <w:fldChar w:fldCharType="separate"/>
            </w:r>
            <w:r w:rsidRPr="003E2057">
              <w:rPr>
                <w:rStyle w:val="Hyperlink"/>
                <w:rFonts w:ascii="Cambria" w:hAnsi="Cambria"/>
                <w:sz w:val="22"/>
              </w:rPr>
              <w:t>Healthy Days Core Module</w:t>
            </w:r>
            <w:r w:rsidRPr="003E2057">
              <w:rPr>
                <w:rStyle w:val="Hyperlink"/>
                <w:rFonts w:ascii="Cambria" w:hAnsi="Cambria"/>
                <w:sz w:val="22"/>
              </w:rPr>
              <w:fldChar w:fldCharType="end"/>
            </w:r>
          </w:p>
          <w:p w14:paraId="1948C9F9"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MoriartyZackKobau" w:history="1">
              <w:r w:rsidRPr="003E2057">
                <w:rPr>
                  <w:rStyle w:val="Hyperlink"/>
                  <w:rFonts w:ascii="Cambria" w:hAnsi="Cambria"/>
                  <w:sz w:val="22"/>
                </w:rPr>
                <w:t>Moriarty, Zack &amp; Kobau</w:t>
              </w:r>
            </w:hyperlink>
            <w:r w:rsidRPr="003E2057">
              <w:rPr>
                <w:rFonts w:ascii="Cambria" w:hAnsi="Cambria"/>
                <w:sz w:val="22"/>
              </w:rPr>
              <w:t>)</w:t>
            </w:r>
          </w:p>
        </w:tc>
        <w:tc>
          <w:tcPr>
            <w:tcW w:w="1045" w:type="dxa"/>
            <w:shd w:val="clear" w:color="auto" w:fill="D5DCE4" w:themeFill="text2" w:themeFillTint="33"/>
            <w:noWrap/>
            <w:vAlign w:val="center"/>
            <w:hideMark/>
          </w:tcPr>
          <w:p w14:paraId="187905A3"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4</w:t>
            </w:r>
          </w:p>
        </w:tc>
        <w:tc>
          <w:tcPr>
            <w:tcW w:w="4355" w:type="dxa"/>
            <w:shd w:val="clear" w:color="auto" w:fill="D5DCE4" w:themeFill="text2" w:themeFillTint="33"/>
            <w:vAlign w:val="center"/>
            <w:hideMark/>
          </w:tcPr>
          <w:p w14:paraId="75DA102F"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Now thinking about your physical health, which includes physical illness and injury, for how many days in the past 30 days was your physical health not good?</w:t>
            </w:r>
          </w:p>
          <w:p w14:paraId="49ABD056"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Now thinking about your mental health, which includes stress, depression, and problems with emotions, for how many days during the past 30 days was your mental health not good?</w:t>
            </w:r>
          </w:p>
        </w:tc>
        <w:tc>
          <w:tcPr>
            <w:tcW w:w="2520" w:type="dxa"/>
            <w:shd w:val="clear" w:color="auto" w:fill="D5DCE4" w:themeFill="text2" w:themeFillTint="33"/>
            <w:vAlign w:val="center"/>
            <w:hideMark/>
          </w:tcPr>
          <w:p w14:paraId="5F64576B"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54" w:anchor="1" w:history="1">
              <w:r w:rsidR="0044135A" w:rsidRPr="003E2057">
                <w:rPr>
                  <w:rStyle w:val="Hyperlink"/>
                  <w:rFonts w:ascii="Cambria" w:hAnsi="Cambria"/>
                  <w:sz w:val="22"/>
                </w:rPr>
                <w:t>Administration instructions</w:t>
              </w:r>
            </w:hyperlink>
            <w:r w:rsidR="0044135A" w:rsidRPr="003E2057">
              <w:rPr>
                <w:rFonts w:ascii="Cambria" w:hAnsi="Cambria"/>
                <w:sz w:val="22"/>
              </w:rPr>
              <w:t xml:space="preserve"> </w:t>
            </w:r>
          </w:p>
        </w:tc>
        <w:tc>
          <w:tcPr>
            <w:tcW w:w="2338" w:type="dxa"/>
            <w:shd w:val="clear" w:color="auto" w:fill="D5DCE4" w:themeFill="text2" w:themeFillTint="33"/>
            <w:vAlign w:val="center"/>
            <w:hideMark/>
          </w:tcPr>
          <w:p w14:paraId="277A9E7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bl>
    <w:p w14:paraId="168F4E82" w14:textId="77777777" w:rsidR="00024630" w:rsidRDefault="00024630" w:rsidP="00024630">
      <w:pPr>
        <w:pStyle w:val="table-contd"/>
      </w:pPr>
      <w:r>
        <w:t>(continued)</w:t>
      </w:r>
      <w:r>
        <w:br w:type="page"/>
      </w:r>
    </w:p>
    <w:p w14:paraId="12C39F01" w14:textId="77777777" w:rsidR="00024630" w:rsidRDefault="00024630" w:rsidP="00024630">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530"/>
        <w:gridCol w:w="1045"/>
        <w:gridCol w:w="4355"/>
        <w:gridCol w:w="2430"/>
        <w:gridCol w:w="2428"/>
      </w:tblGrid>
      <w:tr w:rsidR="00024630" w:rsidRPr="003E2057" w14:paraId="526BB42E"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75B7B1AB" w14:textId="77777777" w:rsidR="00024630" w:rsidRPr="003E2057" w:rsidRDefault="00024630" w:rsidP="00024630">
            <w:pPr>
              <w:pStyle w:val="table-headers"/>
              <w:rPr>
                <w:b/>
                <w:sz w:val="22"/>
              </w:rPr>
            </w:pPr>
            <w:r w:rsidRPr="003E2057">
              <w:rPr>
                <w:b/>
                <w:sz w:val="22"/>
              </w:rPr>
              <w:t>Domain</w:t>
            </w:r>
          </w:p>
        </w:tc>
        <w:tc>
          <w:tcPr>
            <w:tcW w:w="1530" w:type="dxa"/>
            <w:noWrap/>
            <w:hideMark/>
          </w:tcPr>
          <w:p w14:paraId="2327D1D4"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45" w:type="dxa"/>
            <w:noWrap/>
            <w:hideMark/>
          </w:tcPr>
          <w:p w14:paraId="49A96A49"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035F5C2C"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430" w:type="dxa"/>
            <w:noWrap/>
            <w:hideMark/>
          </w:tcPr>
          <w:p w14:paraId="7C5FBBCD"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428" w:type="dxa"/>
            <w:noWrap/>
            <w:hideMark/>
          </w:tcPr>
          <w:p w14:paraId="7FB4B409"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6A31F60F" w14:textId="77777777" w:rsidTr="00466C49">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14:paraId="5ACD60FE" w14:textId="77777777" w:rsidR="0044135A" w:rsidRPr="003E2057" w:rsidRDefault="0044135A" w:rsidP="003E2057">
            <w:pPr>
              <w:pStyle w:val="table-text"/>
              <w:rPr>
                <w:rFonts w:ascii="Cambria" w:hAnsi="Cambria"/>
                <w:sz w:val="22"/>
              </w:rPr>
            </w:pPr>
            <w:r w:rsidRPr="003E2057">
              <w:rPr>
                <w:rFonts w:ascii="Cambria" w:hAnsi="Cambria"/>
                <w:sz w:val="22"/>
              </w:rPr>
              <w:t>Health</w:t>
            </w:r>
          </w:p>
        </w:tc>
        <w:bookmarkStart w:id="83" w:name="PROMIS"/>
        <w:bookmarkEnd w:id="83"/>
        <w:tc>
          <w:tcPr>
            <w:tcW w:w="1530" w:type="dxa"/>
            <w:noWrap/>
            <w:vAlign w:val="center"/>
            <w:hideMark/>
          </w:tcPr>
          <w:p w14:paraId="140EC8C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"http://www.healthmeasures.net/administrator/components/com_instruments/uploads/Global%20Health%20Scale%20v1.2%2008.22.2016.pdf" \t "_parent" </w:instrText>
            </w:r>
            <w:r w:rsidRPr="003E2057">
              <w:fldChar w:fldCharType="separate"/>
            </w:r>
            <w:r w:rsidRPr="003E2057">
              <w:rPr>
                <w:rStyle w:val="Hyperlink"/>
                <w:rFonts w:ascii="Cambria" w:hAnsi="Cambria"/>
                <w:sz w:val="22"/>
              </w:rPr>
              <w:t>Patient Reported Outcome Measurement Information System (PROMIS)</w:t>
            </w:r>
            <w:r w:rsidRPr="003E2057">
              <w:rPr>
                <w:rStyle w:val="Hyperlink"/>
                <w:rFonts w:ascii="Cambria" w:hAnsi="Cambria"/>
                <w:sz w:val="22"/>
              </w:rPr>
              <w:fldChar w:fldCharType="end"/>
            </w:r>
          </w:p>
          <w:p w14:paraId="1638CE8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Haysetal" w:history="1">
              <w:r w:rsidRPr="003E2057">
                <w:rPr>
                  <w:rStyle w:val="Hyperlink"/>
                  <w:rFonts w:ascii="Cambria" w:hAnsi="Cambria"/>
                  <w:sz w:val="22"/>
                </w:rPr>
                <w:t>Hays et al.</w:t>
              </w:r>
            </w:hyperlink>
            <w:r w:rsidRPr="003E2057">
              <w:rPr>
                <w:rFonts w:ascii="Cambria" w:hAnsi="Cambria"/>
                <w:sz w:val="22"/>
              </w:rPr>
              <w:t>)</w:t>
            </w:r>
          </w:p>
        </w:tc>
        <w:tc>
          <w:tcPr>
            <w:tcW w:w="1045" w:type="dxa"/>
            <w:noWrap/>
            <w:vAlign w:val="center"/>
            <w:hideMark/>
          </w:tcPr>
          <w:p w14:paraId="1C58349D"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10</w:t>
            </w:r>
          </w:p>
        </w:tc>
        <w:tc>
          <w:tcPr>
            <w:tcW w:w="4355" w:type="dxa"/>
            <w:vAlign w:val="center"/>
            <w:hideMark/>
          </w:tcPr>
          <w:p w14:paraId="7EE73283"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 general, would you say your health is:</w:t>
            </w:r>
          </w:p>
          <w:p w14:paraId="03D5A6AF" w14:textId="77777777" w:rsidR="0044135A"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In general, would you say your quality of life is: </w:t>
            </w:r>
          </w:p>
          <w:p w14:paraId="0689D6BC" w14:textId="30F07120" w:rsidR="00072D5B" w:rsidRPr="003E2057" w:rsidRDefault="00072D5B" w:rsidP="00072D5B">
            <w:pPr>
              <w:pStyle w:val="table-bulletLM"/>
              <w:numPr>
                <w:ilvl w:val="0"/>
                <w:numId w:val="0"/>
              </w:numPr>
              <w:ind w:left="360"/>
              <w:cnfStyle w:val="000000000000" w:firstRow="0" w:lastRow="0" w:firstColumn="0" w:lastColumn="0" w:oddVBand="0" w:evenVBand="0" w:oddHBand="0" w:evenHBand="0" w:firstRowFirstColumn="0" w:firstRowLastColumn="0" w:lastRowFirstColumn="0" w:lastRowLastColumn="0"/>
              <w:rPr>
                <w:rFonts w:ascii="Cambria" w:hAnsi="Cambria"/>
                <w:sz w:val="22"/>
              </w:rPr>
            </w:pPr>
            <w:r>
              <w:rPr>
                <w:rFonts w:ascii="Cambria" w:hAnsi="Cambria"/>
                <w:sz w:val="22"/>
              </w:rPr>
              <w:t>[Excellent, Very good, Good, Fair, Poor]</w:t>
            </w:r>
          </w:p>
        </w:tc>
        <w:tc>
          <w:tcPr>
            <w:tcW w:w="2430" w:type="dxa"/>
            <w:vAlign w:val="center"/>
            <w:hideMark/>
          </w:tcPr>
          <w:p w14:paraId="70FFA99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428" w:type="dxa"/>
            <w:vAlign w:val="center"/>
            <w:hideMark/>
          </w:tcPr>
          <w:p w14:paraId="1B1AB22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No permissions required for use in individual research, clinical practice, educational assessment, or other application. Commercial users must seek permission to use, reproduce, or distribute measures. Integration into proprietary technology also requires written permission. </w:t>
            </w:r>
            <w:hyperlink r:id="rId55" w:history="1">
              <w:r w:rsidRPr="003E2057">
                <w:rPr>
                  <w:rStyle w:val="Hyperlink"/>
                  <w:rFonts w:ascii="Cambria" w:hAnsi="Cambria"/>
                  <w:sz w:val="22"/>
                </w:rPr>
                <w:t>Additional permissions information</w:t>
              </w:r>
            </w:hyperlink>
            <w:r w:rsidRPr="003E2057">
              <w:rPr>
                <w:rFonts w:ascii="Cambria" w:hAnsi="Cambria"/>
                <w:sz w:val="22"/>
              </w:rPr>
              <w:t xml:space="preserve"> </w:t>
            </w:r>
          </w:p>
        </w:tc>
      </w:tr>
      <w:tr w:rsidR="0044135A" w:rsidRPr="003E2057" w14:paraId="64C2067F"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D5DCE4" w:themeFill="text2" w:themeFillTint="33"/>
            <w:vAlign w:val="center"/>
            <w:hideMark/>
          </w:tcPr>
          <w:p w14:paraId="0C2D1151" w14:textId="77777777" w:rsidR="0044135A" w:rsidRPr="003E2057" w:rsidRDefault="0044135A" w:rsidP="003E2057">
            <w:pPr>
              <w:pStyle w:val="table-text"/>
              <w:rPr>
                <w:rFonts w:ascii="Cambria" w:hAnsi="Cambria"/>
                <w:sz w:val="22"/>
              </w:rPr>
            </w:pPr>
            <w:r w:rsidRPr="003E2057">
              <w:rPr>
                <w:rFonts w:ascii="Cambria" w:hAnsi="Cambria"/>
                <w:sz w:val="22"/>
              </w:rPr>
              <w:t>Intent to place in nursing home</w:t>
            </w:r>
          </w:p>
        </w:tc>
        <w:bookmarkStart w:id="84" w:name="DesiretoInstitutionalizeScale"/>
        <w:bookmarkStart w:id="85" w:name="intentplace"/>
        <w:bookmarkEnd w:id="84"/>
        <w:bookmarkEnd w:id="85"/>
        <w:tc>
          <w:tcPr>
            <w:tcW w:w="1530" w:type="dxa"/>
            <w:shd w:val="clear" w:color="auto" w:fill="D5DCE4" w:themeFill="text2" w:themeFillTint="33"/>
            <w:noWrap/>
            <w:vAlign w:val="center"/>
            <w:hideMark/>
          </w:tcPr>
          <w:p w14:paraId="37FE03FA" w14:textId="05E8F103" w:rsidR="0044135A" w:rsidRPr="003E2057" w:rsidRDefault="00072D5B"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Pr>
                <w:rFonts w:ascii="Cambria" w:hAnsi="Cambria"/>
                <w:sz w:val="22"/>
              </w:rPr>
              <w:fldChar w:fldCharType="begin"/>
            </w:r>
            <w:r>
              <w:rPr>
                <w:rFonts w:ascii="Cambria" w:hAnsi="Cambria"/>
                <w:sz w:val="22"/>
              </w:rPr>
              <w:instrText xml:space="preserve"> HYPERLINK "http://www.edc.gsph.pitt.edu/Reach2/public/documents/SMOvol02sect05.pdf" </w:instrText>
            </w:r>
            <w:r>
              <w:rPr>
                <w:rFonts w:ascii="Cambria" w:hAnsi="Cambria"/>
                <w:sz w:val="22"/>
              </w:rPr>
              <w:fldChar w:fldCharType="separate"/>
            </w:r>
            <w:r w:rsidR="0044135A" w:rsidRPr="00072D5B">
              <w:rPr>
                <w:rStyle w:val="Hyperlink"/>
                <w:rFonts w:ascii="Cambria" w:hAnsi="Cambria"/>
                <w:sz w:val="22"/>
              </w:rPr>
              <w:t>Desire to Institution</w:t>
            </w:r>
            <w:r w:rsidRPr="00072D5B">
              <w:rPr>
                <w:rStyle w:val="Hyperlink"/>
                <w:rFonts w:ascii="Cambria" w:hAnsi="Cambria"/>
                <w:sz w:val="22"/>
              </w:rPr>
              <w:t>-</w:t>
            </w:r>
            <w:r w:rsidR="0044135A" w:rsidRPr="00072D5B">
              <w:rPr>
                <w:rStyle w:val="Hyperlink"/>
                <w:rFonts w:ascii="Cambria" w:hAnsi="Cambria"/>
                <w:sz w:val="22"/>
              </w:rPr>
              <w:t>alize Scale (DIS)</w:t>
            </w:r>
            <w:r w:rsidRPr="00072D5B">
              <w:rPr>
                <w:rStyle w:val="Hyperlink"/>
                <w:rFonts w:ascii="Cambria" w:hAnsi="Cambria"/>
                <w:sz w:val="22"/>
              </w:rPr>
              <w:t xml:space="preserve"> (REACH II)</w:t>
            </w:r>
            <w:r>
              <w:rPr>
                <w:rFonts w:ascii="Cambria" w:hAnsi="Cambria"/>
                <w:sz w:val="22"/>
              </w:rPr>
              <w:fldChar w:fldCharType="end"/>
            </w:r>
          </w:p>
          <w:p w14:paraId="26EB667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 45</w:t>
            </w:r>
          </w:p>
          <w:p w14:paraId="2FC69223"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Morycz" w:history="1">
              <w:r w:rsidRPr="003E2057">
                <w:rPr>
                  <w:rStyle w:val="Hyperlink"/>
                  <w:rFonts w:ascii="Cambria" w:hAnsi="Cambria"/>
                  <w:sz w:val="22"/>
                </w:rPr>
                <w:t>Morycz</w:t>
              </w:r>
            </w:hyperlink>
            <w:r w:rsidRPr="003E2057">
              <w:rPr>
                <w:rFonts w:ascii="Cambria" w:hAnsi="Cambria"/>
                <w:sz w:val="22"/>
              </w:rPr>
              <w:t>)</w:t>
            </w:r>
          </w:p>
        </w:tc>
        <w:tc>
          <w:tcPr>
            <w:tcW w:w="1045" w:type="dxa"/>
            <w:shd w:val="clear" w:color="auto" w:fill="D5DCE4" w:themeFill="text2" w:themeFillTint="33"/>
            <w:vAlign w:val="center"/>
            <w:hideMark/>
          </w:tcPr>
          <w:p w14:paraId="6FE11750"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6</w:t>
            </w:r>
          </w:p>
        </w:tc>
        <w:tc>
          <w:tcPr>
            <w:tcW w:w="4355" w:type="dxa"/>
            <w:shd w:val="clear" w:color="auto" w:fill="D5DCE4" w:themeFill="text2" w:themeFillTint="33"/>
            <w:vAlign w:val="center"/>
            <w:hideMark/>
          </w:tcPr>
          <w:p w14:paraId="294846A9"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Have you ever considered or thought about a nursing home for your family member now or for the future? </w:t>
            </w:r>
          </w:p>
          <w:p w14:paraId="54CB78C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Have you ever felt that someday they might be better off in a nursing home?</w:t>
            </w:r>
          </w:p>
        </w:tc>
        <w:tc>
          <w:tcPr>
            <w:tcW w:w="2430" w:type="dxa"/>
            <w:shd w:val="clear" w:color="auto" w:fill="D5DCE4" w:themeFill="text2" w:themeFillTint="33"/>
            <w:vAlign w:val="center"/>
            <w:hideMark/>
          </w:tcPr>
          <w:p w14:paraId="1CE4D9F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Total score is calculated by summing responses across questions, unweighted. Scores range from 0-6 with higher scores indicating greater desire to institutionalize.</w:t>
            </w:r>
          </w:p>
        </w:tc>
        <w:tc>
          <w:tcPr>
            <w:tcW w:w="2428" w:type="dxa"/>
            <w:shd w:val="clear" w:color="auto" w:fill="D5DCE4" w:themeFill="text2" w:themeFillTint="33"/>
            <w:vAlign w:val="center"/>
            <w:hideMark/>
          </w:tcPr>
          <w:p w14:paraId="128A7548"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Credit the developers by using the complete citation. No other permissions are required. </w:t>
            </w:r>
          </w:p>
        </w:tc>
      </w:tr>
    </w:tbl>
    <w:p w14:paraId="677D3B4E" w14:textId="77777777" w:rsidR="00024630" w:rsidRDefault="00024630" w:rsidP="00024630">
      <w:pPr>
        <w:pStyle w:val="table-contd"/>
      </w:pPr>
      <w:r>
        <w:t>(continued)</w:t>
      </w:r>
      <w:r>
        <w:br w:type="page"/>
      </w:r>
    </w:p>
    <w:p w14:paraId="4A5907B6" w14:textId="77777777" w:rsidR="00024630" w:rsidRDefault="00024630" w:rsidP="00024630">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530"/>
        <w:gridCol w:w="955"/>
        <w:gridCol w:w="4355"/>
        <w:gridCol w:w="2520"/>
        <w:gridCol w:w="2338"/>
      </w:tblGrid>
      <w:tr w:rsidR="00024630" w:rsidRPr="003E2057" w14:paraId="15828C2F"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5489ABEE" w14:textId="77777777" w:rsidR="00024630" w:rsidRPr="003E2057" w:rsidRDefault="00024630" w:rsidP="00024630">
            <w:pPr>
              <w:pStyle w:val="table-headers"/>
              <w:rPr>
                <w:b/>
                <w:sz w:val="22"/>
              </w:rPr>
            </w:pPr>
            <w:r w:rsidRPr="003E2057">
              <w:rPr>
                <w:b/>
                <w:sz w:val="22"/>
              </w:rPr>
              <w:t>Domain</w:t>
            </w:r>
          </w:p>
        </w:tc>
        <w:tc>
          <w:tcPr>
            <w:tcW w:w="1530" w:type="dxa"/>
            <w:noWrap/>
            <w:hideMark/>
          </w:tcPr>
          <w:p w14:paraId="4095A8FF"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488108D1"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193C0D06"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2FCC6384"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4F128B9B"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772FE122" w14:textId="77777777" w:rsidTr="00466C49">
        <w:tc>
          <w:tcPr>
            <w:cnfStyle w:val="001000000000" w:firstRow="0" w:lastRow="0" w:firstColumn="1" w:lastColumn="0" w:oddVBand="0" w:evenVBand="0" w:oddHBand="0" w:evenHBand="0" w:firstRowFirstColumn="0" w:firstRowLastColumn="0" w:lastRowFirstColumn="0" w:lastRowLastColumn="0"/>
            <w:tcW w:w="1440" w:type="dxa"/>
            <w:vAlign w:val="center"/>
            <w:hideMark/>
          </w:tcPr>
          <w:p w14:paraId="028030F3" w14:textId="77777777" w:rsidR="0044135A" w:rsidRPr="003E2057" w:rsidRDefault="0044135A" w:rsidP="003E2057">
            <w:pPr>
              <w:pStyle w:val="table-text"/>
              <w:rPr>
                <w:rFonts w:ascii="Cambria" w:hAnsi="Cambria"/>
                <w:sz w:val="22"/>
              </w:rPr>
            </w:pPr>
            <w:r w:rsidRPr="003E2057">
              <w:rPr>
                <w:rFonts w:ascii="Cambria" w:hAnsi="Cambria"/>
                <w:sz w:val="22"/>
              </w:rPr>
              <w:t>Knowledge</w:t>
            </w:r>
          </w:p>
        </w:tc>
        <w:bookmarkStart w:id="86" w:name="ADKS"/>
        <w:bookmarkStart w:id="87" w:name="knowledge"/>
        <w:bookmarkEnd w:id="86"/>
        <w:bookmarkEnd w:id="87"/>
        <w:tc>
          <w:tcPr>
            <w:tcW w:w="1530" w:type="dxa"/>
            <w:noWrap/>
            <w:vAlign w:val="center"/>
            <w:hideMark/>
          </w:tcPr>
          <w:p w14:paraId="0AE2829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HYPERLINK "https://pages.wustl.edu/files/pages/imce/geropsychology/adks_with_and_without_correct_answers-2.doc" \t "_parent"</w:instrText>
            </w:r>
            <w:r w:rsidRPr="003E2057">
              <w:fldChar w:fldCharType="separate"/>
            </w:r>
            <w:r w:rsidRPr="003E2057">
              <w:rPr>
                <w:rStyle w:val="Hyperlink"/>
                <w:rFonts w:ascii="Cambria" w:hAnsi="Cambria"/>
                <w:sz w:val="22"/>
              </w:rPr>
              <w:t>Alzheimer’s Disease Knowledge Scale (ADKS)</w:t>
            </w:r>
            <w:r w:rsidRPr="003E2057">
              <w:rPr>
                <w:rStyle w:val="Hyperlink"/>
                <w:rFonts w:ascii="Cambria" w:hAnsi="Cambria"/>
                <w:sz w:val="22"/>
              </w:rPr>
              <w:fldChar w:fldCharType="end"/>
            </w:r>
          </w:p>
          <w:p w14:paraId="2EB8AA0F"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Carpenter" w:history="1">
              <w:r w:rsidRPr="003E2057">
                <w:rPr>
                  <w:rStyle w:val="Hyperlink"/>
                  <w:rFonts w:ascii="Cambria" w:hAnsi="Cambria"/>
                  <w:sz w:val="22"/>
                </w:rPr>
                <w:t>Carpenter et al.</w:t>
              </w:r>
            </w:hyperlink>
            <w:r w:rsidRPr="003E2057">
              <w:rPr>
                <w:rFonts w:ascii="Cambria" w:hAnsi="Cambria"/>
                <w:sz w:val="22"/>
              </w:rPr>
              <w:t>)</w:t>
            </w:r>
          </w:p>
        </w:tc>
        <w:tc>
          <w:tcPr>
            <w:tcW w:w="955" w:type="dxa"/>
            <w:vAlign w:val="center"/>
            <w:hideMark/>
          </w:tcPr>
          <w:p w14:paraId="7D60CBB1"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30</w:t>
            </w:r>
          </w:p>
        </w:tc>
        <w:tc>
          <w:tcPr>
            <w:tcW w:w="4355" w:type="dxa"/>
            <w:vAlign w:val="center"/>
            <w:hideMark/>
          </w:tcPr>
          <w:p w14:paraId="0573367C"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People with Alzheimer’s disease are particularly prone to depression. </w:t>
            </w:r>
          </w:p>
          <w:p w14:paraId="2FFDE194"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It has been scientifically proven that mental exercise can prevent a person from getting Alzheimer’s disease.</w:t>
            </w:r>
          </w:p>
          <w:p w14:paraId="39C3BCE3"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When people with Alzheimer’s disease begin to have difficulty taking care of themselves, caregivers should take over right away.</w:t>
            </w:r>
          </w:p>
        </w:tc>
        <w:tc>
          <w:tcPr>
            <w:tcW w:w="2520" w:type="dxa"/>
            <w:vAlign w:val="center"/>
            <w:hideMark/>
          </w:tcPr>
          <w:p w14:paraId="25322D4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An answer key is included on the instrument.</w:t>
            </w:r>
          </w:p>
        </w:tc>
        <w:tc>
          <w:tcPr>
            <w:tcW w:w="2338" w:type="dxa"/>
            <w:vAlign w:val="center"/>
            <w:hideMark/>
          </w:tcPr>
          <w:p w14:paraId="1100BED7"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Permission has been obtained for ADSSP, ADI-SSS and ADPI grantees. </w:t>
            </w:r>
          </w:p>
          <w:p w14:paraId="64A5E5B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p>
          <w:p w14:paraId="4B6B873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Other users contact </w:t>
            </w:r>
            <w:hyperlink r:id="rId56" w:history="1">
              <w:r w:rsidRPr="003E2057">
                <w:rPr>
                  <w:rStyle w:val="Hyperlink"/>
                  <w:rFonts w:ascii="Cambria" w:hAnsi="Cambria"/>
                  <w:sz w:val="22"/>
                </w:rPr>
                <w:t>Dr. Brian Carpenter</w:t>
              </w:r>
            </w:hyperlink>
            <w:r w:rsidRPr="003E2057">
              <w:rPr>
                <w:rFonts w:ascii="Cambria" w:hAnsi="Cambria"/>
                <w:sz w:val="22"/>
              </w:rPr>
              <w:t xml:space="preserve"> for permission. </w:t>
            </w:r>
          </w:p>
        </w:tc>
      </w:tr>
      <w:tr w:rsidR="0044135A" w:rsidRPr="003E2057" w14:paraId="3553659B"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hideMark/>
          </w:tcPr>
          <w:p w14:paraId="02DCDB7A" w14:textId="77777777" w:rsidR="0044135A" w:rsidRPr="003E2057" w:rsidRDefault="0044135A" w:rsidP="003E2057">
            <w:pPr>
              <w:pStyle w:val="table-text"/>
              <w:rPr>
                <w:rFonts w:ascii="Cambria" w:hAnsi="Cambria"/>
                <w:sz w:val="22"/>
              </w:rPr>
            </w:pPr>
            <w:r w:rsidRPr="003E2057">
              <w:rPr>
                <w:rFonts w:ascii="Cambria" w:hAnsi="Cambria"/>
                <w:sz w:val="22"/>
              </w:rPr>
              <w:t>Knowledge</w:t>
            </w:r>
          </w:p>
        </w:tc>
        <w:bookmarkStart w:id="88" w:name="DKATv2"/>
        <w:bookmarkEnd w:id="88"/>
        <w:tc>
          <w:tcPr>
            <w:tcW w:w="1530" w:type="dxa"/>
            <w:shd w:val="clear" w:color="auto" w:fill="D5DCE4" w:themeFill="text2" w:themeFillTint="33"/>
            <w:noWrap/>
            <w:vAlign w:val="center"/>
            <w:hideMark/>
          </w:tcPr>
          <w:p w14:paraId="6DDC9030"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"https://pdfs.semanticscholar.org/c539/c044a4baa255fde3138b11091fef5008d44b.pdf" \t "_parent" </w:instrText>
            </w:r>
            <w:r w:rsidRPr="003E2057">
              <w:fldChar w:fldCharType="separate"/>
            </w:r>
            <w:r w:rsidRPr="003E2057">
              <w:rPr>
                <w:rStyle w:val="Hyperlink"/>
                <w:rFonts w:ascii="Cambria" w:hAnsi="Cambria"/>
                <w:sz w:val="22"/>
              </w:rPr>
              <w:t>Dementia Knowledge Assessment Tool V2 (DKAT v2)</w:t>
            </w:r>
            <w:r w:rsidRPr="003E2057">
              <w:rPr>
                <w:rStyle w:val="Hyperlink"/>
                <w:rFonts w:ascii="Cambria" w:hAnsi="Cambria"/>
                <w:sz w:val="22"/>
              </w:rPr>
              <w:fldChar w:fldCharType="end"/>
            </w:r>
          </w:p>
          <w:p w14:paraId="41947C79"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Toye" w:history="1">
              <w:r w:rsidRPr="003E2057">
                <w:rPr>
                  <w:rStyle w:val="Hyperlink"/>
                  <w:rFonts w:ascii="Cambria" w:hAnsi="Cambria"/>
                  <w:sz w:val="22"/>
                </w:rPr>
                <w:t>Toye et al.</w:t>
              </w:r>
            </w:hyperlink>
            <w:r w:rsidRPr="003E2057">
              <w:rPr>
                <w:rFonts w:ascii="Cambria" w:hAnsi="Cambria"/>
                <w:sz w:val="22"/>
              </w:rPr>
              <w:t>)</w:t>
            </w:r>
          </w:p>
        </w:tc>
        <w:tc>
          <w:tcPr>
            <w:tcW w:w="955" w:type="dxa"/>
            <w:shd w:val="clear" w:color="auto" w:fill="D5DCE4" w:themeFill="text2" w:themeFillTint="33"/>
            <w:vAlign w:val="center"/>
            <w:hideMark/>
          </w:tcPr>
          <w:p w14:paraId="78780240"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21</w:t>
            </w:r>
          </w:p>
        </w:tc>
        <w:tc>
          <w:tcPr>
            <w:tcW w:w="4355" w:type="dxa"/>
            <w:shd w:val="clear" w:color="auto" w:fill="D5DCE4" w:themeFill="text2" w:themeFillTint="33"/>
            <w:vAlign w:val="center"/>
            <w:hideMark/>
          </w:tcPr>
          <w:p w14:paraId="2EFB385A"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Dementia occurs because of changes in the brain. </w:t>
            </w:r>
          </w:p>
          <w:p w14:paraId="7D18A76B" w14:textId="77777777" w:rsidR="00072D5B"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Brain changes causing dementia are often progressive. </w:t>
            </w:r>
          </w:p>
          <w:p w14:paraId="76ADAC22" w14:textId="5FEF5EE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It is impossible to tell if a person who is in the later stages of dementia is in pain.</w:t>
            </w:r>
          </w:p>
        </w:tc>
        <w:tc>
          <w:tcPr>
            <w:tcW w:w="2520" w:type="dxa"/>
            <w:shd w:val="clear" w:color="auto" w:fill="D5DCE4" w:themeFill="text2" w:themeFillTint="33"/>
            <w:vAlign w:val="center"/>
            <w:hideMark/>
          </w:tcPr>
          <w:p w14:paraId="7FB1939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38" w:type="dxa"/>
            <w:shd w:val="clear" w:color="auto" w:fill="D5DCE4" w:themeFill="text2" w:themeFillTint="33"/>
            <w:vAlign w:val="center"/>
            <w:hideMark/>
          </w:tcPr>
          <w:p w14:paraId="5A777F1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430D15FC" w14:textId="77777777" w:rsidTr="00466C49">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7CD2D2F7" w14:textId="77777777" w:rsidR="0044135A" w:rsidRPr="003E2057" w:rsidRDefault="0044135A" w:rsidP="003E2057">
            <w:pPr>
              <w:pStyle w:val="table-text"/>
              <w:rPr>
                <w:rFonts w:ascii="Cambria" w:hAnsi="Cambria"/>
                <w:sz w:val="22"/>
              </w:rPr>
            </w:pPr>
            <w:r w:rsidRPr="003E2057">
              <w:rPr>
                <w:rFonts w:ascii="Cambria" w:hAnsi="Cambria"/>
                <w:sz w:val="22"/>
              </w:rPr>
              <w:t>Knowledge</w:t>
            </w:r>
          </w:p>
        </w:tc>
        <w:bookmarkStart w:id="89" w:name="IDDandDementiaKnowledge"/>
        <w:bookmarkEnd w:id="89"/>
        <w:tc>
          <w:tcPr>
            <w:tcW w:w="1530" w:type="dxa"/>
            <w:noWrap/>
            <w:vAlign w:val="center"/>
            <w:hideMark/>
          </w:tcPr>
          <w:p w14:paraId="3EF43BA7" w14:textId="48A7C05D" w:rsidR="0044135A" w:rsidRPr="003E2057" w:rsidRDefault="008C17B7"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"https://nadrc.acl.gov/node/141" </w:instrText>
            </w:r>
            <w:r w:rsidRPr="003E2057">
              <w:rPr>
                <w:rFonts w:ascii="Cambria" w:hAnsi="Cambria"/>
                <w:sz w:val="22"/>
              </w:rPr>
              <w:fldChar w:fldCharType="separate"/>
            </w:r>
            <w:r w:rsidR="0044135A" w:rsidRPr="003E2057">
              <w:rPr>
                <w:rStyle w:val="Hyperlink"/>
                <w:rFonts w:ascii="Cambria" w:hAnsi="Cambria"/>
                <w:sz w:val="22"/>
              </w:rPr>
              <w:t>IDD and Dementia Knowledge Scale</w:t>
            </w:r>
          </w:p>
          <w:p w14:paraId="3AA13B21" w14:textId="34B81DBE" w:rsidR="0044135A" w:rsidRPr="003E2057" w:rsidRDefault="008C17B7"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fldChar w:fldCharType="end"/>
            </w:r>
            <w:r w:rsidR="0044135A" w:rsidRPr="003E2057">
              <w:rPr>
                <w:rFonts w:ascii="Cambria" w:hAnsi="Cambria"/>
                <w:sz w:val="22"/>
              </w:rPr>
              <w:t>(</w:t>
            </w:r>
            <w:hyperlink w:anchor="McCallionJanicki" w:history="1">
              <w:r w:rsidR="0044135A" w:rsidRPr="003E2057">
                <w:rPr>
                  <w:rStyle w:val="Hyperlink"/>
                  <w:rFonts w:ascii="Cambria" w:hAnsi="Cambria"/>
                  <w:sz w:val="22"/>
                </w:rPr>
                <w:t>McCallion &amp; Janicki</w:t>
              </w:r>
            </w:hyperlink>
            <w:r w:rsidR="0044135A" w:rsidRPr="003E2057">
              <w:rPr>
                <w:rFonts w:ascii="Cambria" w:hAnsi="Cambria"/>
                <w:sz w:val="22"/>
              </w:rPr>
              <w:t>)</w:t>
            </w:r>
          </w:p>
        </w:tc>
        <w:tc>
          <w:tcPr>
            <w:tcW w:w="955" w:type="dxa"/>
            <w:noWrap/>
            <w:vAlign w:val="center"/>
            <w:hideMark/>
          </w:tcPr>
          <w:p w14:paraId="56662313"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20</w:t>
            </w:r>
          </w:p>
        </w:tc>
        <w:tc>
          <w:tcPr>
            <w:tcW w:w="4355" w:type="dxa"/>
            <w:vAlign w:val="center"/>
            <w:hideMark/>
          </w:tcPr>
          <w:p w14:paraId="275C71B0"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Aging affects older persons with intellectual disabilities harder than it does other people. </w:t>
            </w:r>
          </w:p>
          <w:p w14:paraId="208221FD"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Aging in place means growing older where you are. </w:t>
            </w:r>
          </w:p>
          <w:p w14:paraId="3B5EB177"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As people age, some changes in physical and mental abilities are expected.</w:t>
            </w:r>
          </w:p>
        </w:tc>
        <w:tc>
          <w:tcPr>
            <w:tcW w:w="2520" w:type="dxa"/>
            <w:vAlign w:val="center"/>
            <w:hideMark/>
          </w:tcPr>
          <w:p w14:paraId="3ACAF1C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An answer key is included on the instrument.</w:t>
            </w:r>
          </w:p>
        </w:tc>
        <w:tc>
          <w:tcPr>
            <w:tcW w:w="2338" w:type="dxa"/>
            <w:vAlign w:val="center"/>
            <w:hideMark/>
          </w:tcPr>
          <w:p w14:paraId="16AB41E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bl>
    <w:p w14:paraId="17C2ABE2" w14:textId="77777777" w:rsidR="00024630" w:rsidRDefault="00024630" w:rsidP="00024630">
      <w:pPr>
        <w:pStyle w:val="table-contd"/>
      </w:pPr>
      <w:r>
        <w:t>(continued)</w:t>
      </w:r>
      <w:r>
        <w:br w:type="page"/>
      </w:r>
    </w:p>
    <w:p w14:paraId="2248A87D" w14:textId="77777777" w:rsidR="00024630" w:rsidRDefault="00024630" w:rsidP="00024630">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603"/>
        <w:gridCol w:w="1045"/>
        <w:gridCol w:w="4355"/>
        <w:gridCol w:w="2520"/>
        <w:gridCol w:w="2338"/>
      </w:tblGrid>
      <w:tr w:rsidR="00024630" w:rsidRPr="003E2057" w14:paraId="6BC761D9"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8747D67" w14:textId="77777777" w:rsidR="00024630" w:rsidRPr="003E2057" w:rsidRDefault="00024630" w:rsidP="00024630">
            <w:pPr>
              <w:pStyle w:val="table-headers"/>
              <w:rPr>
                <w:b/>
                <w:sz w:val="22"/>
              </w:rPr>
            </w:pPr>
            <w:r w:rsidRPr="003E2057">
              <w:rPr>
                <w:b/>
                <w:sz w:val="22"/>
              </w:rPr>
              <w:t>Domain</w:t>
            </w:r>
          </w:p>
        </w:tc>
        <w:tc>
          <w:tcPr>
            <w:tcW w:w="1603" w:type="dxa"/>
            <w:noWrap/>
            <w:hideMark/>
          </w:tcPr>
          <w:p w14:paraId="07FBC8E4"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45" w:type="dxa"/>
            <w:noWrap/>
            <w:hideMark/>
          </w:tcPr>
          <w:p w14:paraId="61567897"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4D5D27AD"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09C7E421"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54877604"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4887E3A8" w14:textId="77777777" w:rsidTr="00466C49">
        <w:tc>
          <w:tcPr>
            <w:cnfStyle w:val="001000000000" w:firstRow="0" w:lastRow="0" w:firstColumn="1" w:lastColumn="0" w:oddVBand="0" w:evenVBand="0" w:oddHBand="0" w:evenHBand="0" w:firstRowFirstColumn="0" w:firstRowLastColumn="0" w:lastRowFirstColumn="0" w:lastRowLastColumn="0"/>
            <w:tcW w:w="1277" w:type="dxa"/>
            <w:shd w:val="clear" w:color="auto" w:fill="D5DCE4" w:themeFill="text2" w:themeFillTint="33"/>
            <w:noWrap/>
            <w:vAlign w:val="center"/>
            <w:hideMark/>
          </w:tcPr>
          <w:p w14:paraId="68114C2C" w14:textId="77777777" w:rsidR="0044135A" w:rsidRPr="003E2057" w:rsidRDefault="0044135A" w:rsidP="003E2057">
            <w:pPr>
              <w:pStyle w:val="table-text"/>
              <w:rPr>
                <w:rFonts w:ascii="Cambria" w:hAnsi="Cambria"/>
                <w:sz w:val="22"/>
              </w:rPr>
            </w:pPr>
            <w:r w:rsidRPr="003E2057">
              <w:rPr>
                <w:rFonts w:ascii="Cambria" w:hAnsi="Cambria"/>
                <w:sz w:val="22"/>
              </w:rPr>
              <w:t>Pain</w:t>
            </w:r>
          </w:p>
        </w:tc>
        <w:bookmarkStart w:id="90" w:name="PACSLAC"/>
        <w:bookmarkStart w:id="91" w:name="pain"/>
        <w:bookmarkEnd w:id="90"/>
        <w:bookmarkEnd w:id="91"/>
        <w:tc>
          <w:tcPr>
            <w:tcW w:w="1603" w:type="dxa"/>
            <w:shd w:val="clear" w:color="auto" w:fill="D5DCE4" w:themeFill="text2" w:themeFillTint="33"/>
            <w:noWrap/>
            <w:vAlign w:val="center"/>
            <w:hideMark/>
          </w:tcPr>
          <w:p w14:paraId="7AA415D6"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"https://geriatricpain.org/sites/geriatricpain.org/files/wysiwyg_uploads/pacslac_checklist_with_sm_logo.pdf" \t "_parent" </w:instrText>
            </w:r>
            <w:r w:rsidRPr="003E2057">
              <w:fldChar w:fldCharType="separate"/>
            </w:r>
            <w:r w:rsidRPr="003E2057">
              <w:rPr>
                <w:rStyle w:val="Hyperlink"/>
                <w:rFonts w:ascii="Cambria" w:hAnsi="Cambria"/>
                <w:sz w:val="22"/>
              </w:rPr>
              <w:t>Pain Assessment Checklist for Seniors with Limited Ability to Communicate (PACSLAC)</w:t>
            </w:r>
            <w:r w:rsidRPr="003E2057">
              <w:rPr>
                <w:rStyle w:val="Hyperlink"/>
                <w:rFonts w:ascii="Cambria" w:hAnsi="Cambria"/>
                <w:sz w:val="22"/>
              </w:rPr>
              <w:fldChar w:fldCharType="end"/>
            </w:r>
          </w:p>
          <w:p w14:paraId="03E6BB7E" w14:textId="35DBBC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FuchsLacelle" w:history="1">
              <w:r w:rsidRPr="003E2057">
                <w:rPr>
                  <w:rStyle w:val="Hyperlink"/>
                  <w:rFonts w:ascii="Cambria" w:hAnsi="Cambria"/>
                  <w:sz w:val="22"/>
                </w:rPr>
                <w:t>Fuchs-Lacelle &amp; Hadjistav</w:t>
              </w:r>
              <w:r w:rsidR="00072D5B">
                <w:rPr>
                  <w:rStyle w:val="Hyperlink"/>
                  <w:rFonts w:ascii="Cambria" w:hAnsi="Cambria"/>
                  <w:sz w:val="22"/>
                </w:rPr>
                <w:t>-</w:t>
              </w:r>
              <w:r w:rsidRPr="003E2057">
                <w:rPr>
                  <w:rStyle w:val="Hyperlink"/>
                  <w:rFonts w:ascii="Cambria" w:hAnsi="Cambria"/>
                  <w:sz w:val="22"/>
                </w:rPr>
                <w:t>ropoulos</w:t>
              </w:r>
            </w:hyperlink>
            <w:r w:rsidRPr="003E2057">
              <w:rPr>
                <w:rFonts w:ascii="Cambria" w:hAnsi="Cambria"/>
                <w:sz w:val="22"/>
              </w:rPr>
              <w:t>)</w:t>
            </w:r>
          </w:p>
        </w:tc>
        <w:tc>
          <w:tcPr>
            <w:tcW w:w="1045" w:type="dxa"/>
            <w:shd w:val="clear" w:color="auto" w:fill="D5DCE4" w:themeFill="text2" w:themeFillTint="33"/>
            <w:noWrap/>
            <w:vAlign w:val="center"/>
            <w:hideMark/>
          </w:tcPr>
          <w:p w14:paraId="45B370EB"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60</w:t>
            </w:r>
          </w:p>
        </w:tc>
        <w:tc>
          <w:tcPr>
            <w:tcW w:w="4355" w:type="dxa"/>
            <w:shd w:val="clear" w:color="auto" w:fill="D5DCE4" w:themeFill="text2" w:themeFillTint="33"/>
            <w:vAlign w:val="center"/>
            <w:hideMark/>
          </w:tcPr>
          <w:p w14:paraId="0FFFBE4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An observer indicates which symptoms of pain are present</w:t>
            </w:r>
          </w:p>
          <w:p w14:paraId="6133EB5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p>
          <w:p w14:paraId="1FD7FC8A" w14:textId="499AB72D"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Examples:</w:t>
            </w:r>
          </w:p>
          <w:p w14:paraId="3BFFF9B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Grimacing</w:t>
            </w:r>
          </w:p>
          <w:p w14:paraId="661CF664"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Verbal Aggression</w:t>
            </w:r>
          </w:p>
          <w:p w14:paraId="00254AA6"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Pale Face</w:t>
            </w:r>
          </w:p>
        </w:tc>
        <w:tc>
          <w:tcPr>
            <w:tcW w:w="2520" w:type="dxa"/>
            <w:shd w:val="clear" w:color="auto" w:fill="D5DCE4" w:themeFill="text2" w:themeFillTint="33"/>
            <w:vAlign w:val="center"/>
            <w:hideMark/>
          </w:tcPr>
          <w:p w14:paraId="31AD807F"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38" w:type="dxa"/>
            <w:shd w:val="clear" w:color="auto" w:fill="D5DCE4" w:themeFill="text2" w:themeFillTint="33"/>
            <w:vAlign w:val="center"/>
            <w:hideMark/>
          </w:tcPr>
          <w:p w14:paraId="682758D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Contact </w:t>
            </w:r>
            <w:hyperlink r:id="rId57" w:history="1">
              <w:r w:rsidRPr="003E2057">
                <w:rPr>
                  <w:rStyle w:val="Hyperlink"/>
                  <w:rFonts w:ascii="Cambria" w:hAnsi="Cambria"/>
                  <w:sz w:val="22"/>
                </w:rPr>
                <w:t>Dr. Thomas Hadjistavropoulos</w:t>
              </w:r>
            </w:hyperlink>
            <w:r w:rsidRPr="003E2057">
              <w:rPr>
                <w:rFonts w:ascii="Cambria" w:hAnsi="Cambria"/>
                <w:sz w:val="22"/>
              </w:rPr>
              <w:t xml:space="preserve"> for permission.</w:t>
            </w:r>
          </w:p>
        </w:tc>
      </w:tr>
      <w:tr w:rsidR="0044135A" w:rsidRPr="003E2057" w14:paraId="2A745269"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vAlign w:val="center"/>
            <w:hideMark/>
          </w:tcPr>
          <w:p w14:paraId="0B43E814" w14:textId="77777777" w:rsidR="0044135A" w:rsidRPr="003E2057" w:rsidRDefault="0044135A" w:rsidP="003E2057">
            <w:pPr>
              <w:pStyle w:val="table-text"/>
              <w:rPr>
                <w:rFonts w:ascii="Cambria" w:hAnsi="Cambria"/>
                <w:sz w:val="22"/>
              </w:rPr>
            </w:pPr>
            <w:r w:rsidRPr="003E2057">
              <w:rPr>
                <w:rFonts w:ascii="Cambria" w:hAnsi="Cambria"/>
                <w:sz w:val="22"/>
              </w:rPr>
              <w:t>Pain</w:t>
            </w:r>
          </w:p>
        </w:tc>
        <w:bookmarkStart w:id="92" w:name="PAINAD"/>
        <w:bookmarkEnd w:id="92"/>
        <w:tc>
          <w:tcPr>
            <w:tcW w:w="1603" w:type="dxa"/>
            <w:noWrap/>
            <w:vAlign w:val="center"/>
            <w:hideMark/>
          </w:tcPr>
          <w:p w14:paraId="472AF66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"http://dementiapathways.ie/_filecache/04a/ddd/98-painad.pdf" \t "_parent" </w:instrText>
            </w:r>
            <w:r w:rsidRPr="003E2057">
              <w:fldChar w:fldCharType="separate"/>
            </w:r>
            <w:r w:rsidRPr="003E2057">
              <w:rPr>
                <w:rStyle w:val="Hyperlink"/>
                <w:rFonts w:ascii="Cambria" w:hAnsi="Cambria"/>
                <w:sz w:val="22"/>
              </w:rPr>
              <w:t>Pain Assessment in Advanced Dementia Scale (PAINAD)</w:t>
            </w:r>
            <w:r w:rsidRPr="003E2057">
              <w:rPr>
                <w:rStyle w:val="Hyperlink"/>
                <w:rFonts w:ascii="Cambria" w:hAnsi="Cambria"/>
                <w:sz w:val="22"/>
              </w:rPr>
              <w:fldChar w:fldCharType="end"/>
            </w:r>
          </w:p>
          <w:p w14:paraId="563B6432"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WardenHurleyVolicer" w:history="1">
              <w:r w:rsidRPr="003E2057">
                <w:rPr>
                  <w:rStyle w:val="Hyperlink"/>
                  <w:rFonts w:ascii="Cambria" w:hAnsi="Cambria"/>
                  <w:sz w:val="22"/>
                </w:rPr>
                <w:t>Warden, Hurley &amp; Volicer</w:t>
              </w:r>
            </w:hyperlink>
            <w:r w:rsidRPr="003E2057">
              <w:rPr>
                <w:rFonts w:ascii="Cambria" w:hAnsi="Cambria"/>
                <w:sz w:val="22"/>
              </w:rPr>
              <w:t>)</w:t>
            </w:r>
          </w:p>
        </w:tc>
        <w:tc>
          <w:tcPr>
            <w:tcW w:w="1045" w:type="dxa"/>
            <w:vAlign w:val="center"/>
            <w:hideMark/>
          </w:tcPr>
          <w:p w14:paraId="3F7FB465"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5</w:t>
            </w:r>
          </w:p>
        </w:tc>
        <w:tc>
          <w:tcPr>
            <w:tcW w:w="4355" w:type="dxa"/>
            <w:vAlign w:val="center"/>
            <w:hideMark/>
          </w:tcPr>
          <w:p w14:paraId="2138658E"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Health care provider observes for 5 minutes and rates behaviors such as breathing, facial expression, and consolability based on observation. </w:t>
            </w:r>
            <w:r w:rsidRPr="003E2057">
              <w:rPr>
                <w:rFonts w:ascii="Cambria" w:hAnsi="Cambria"/>
                <w:sz w:val="22"/>
              </w:rPr>
              <w:br/>
            </w:r>
          </w:p>
          <w:p w14:paraId="0B9CAA6B" w14:textId="4D44205F"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Example: Breathing</w:t>
            </w:r>
          </w:p>
          <w:p w14:paraId="14427655"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0 = normal</w:t>
            </w:r>
          </w:p>
          <w:p w14:paraId="54C25BD7"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 = Occasional labored breathing; short period of hyperventilation</w:t>
            </w:r>
          </w:p>
          <w:p w14:paraId="3F4A337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 = Noisy labored breathing; long period of hyperventilation; Cheyne-Stokes respirations</w:t>
            </w:r>
          </w:p>
        </w:tc>
        <w:tc>
          <w:tcPr>
            <w:tcW w:w="2520" w:type="dxa"/>
            <w:vAlign w:val="center"/>
            <w:hideMark/>
          </w:tcPr>
          <w:p w14:paraId="1CA4B5A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 Instructions include definitions for the terms included in the ratings.</w:t>
            </w:r>
          </w:p>
        </w:tc>
        <w:tc>
          <w:tcPr>
            <w:tcW w:w="2338" w:type="dxa"/>
            <w:noWrap/>
            <w:vAlign w:val="center"/>
            <w:hideMark/>
          </w:tcPr>
          <w:p w14:paraId="75D93FD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bl>
    <w:p w14:paraId="6D1629AB" w14:textId="77777777" w:rsidR="00024630" w:rsidRDefault="00024630" w:rsidP="00024630">
      <w:pPr>
        <w:pStyle w:val="table-contd"/>
      </w:pPr>
      <w:r>
        <w:t>(continued)</w:t>
      </w:r>
      <w:r>
        <w:br w:type="page"/>
      </w:r>
    </w:p>
    <w:p w14:paraId="064986C0" w14:textId="77777777" w:rsidR="00024630" w:rsidRDefault="00024630" w:rsidP="00024630">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620"/>
        <w:gridCol w:w="865"/>
        <w:gridCol w:w="4445"/>
        <w:gridCol w:w="2430"/>
        <w:gridCol w:w="2338"/>
      </w:tblGrid>
      <w:tr w:rsidR="00024630" w:rsidRPr="003E2057" w14:paraId="0AF2EFF0"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4DC33084" w14:textId="77777777" w:rsidR="00024630" w:rsidRPr="003E2057" w:rsidRDefault="00024630" w:rsidP="00024630">
            <w:pPr>
              <w:pStyle w:val="table-headers"/>
              <w:rPr>
                <w:b/>
                <w:sz w:val="22"/>
              </w:rPr>
            </w:pPr>
            <w:r w:rsidRPr="003E2057">
              <w:rPr>
                <w:b/>
                <w:sz w:val="22"/>
              </w:rPr>
              <w:t>Domain</w:t>
            </w:r>
          </w:p>
        </w:tc>
        <w:tc>
          <w:tcPr>
            <w:tcW w:w="1620" w:type="dxa"/>
            <w:noWrap/>
            <w:hideMark/>
          </w:tcPr>
          <w:p w14:paraId="54291DB4"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865" w:type="dxa"/>
            <w:noWrap/>
            <w:hideMark/>
          </w:tcPr>
          <w:p w14:paraId="486575DB"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445" w:type="dxa"/>
            <w:hideMark/>
          </w:tcPr>
          <w:p w14:paraId="776728DF"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430" w:type="dxa"/>
            <w:noWrap/>
            <w:hideMark/>
          </w:tcPr>
          <w:p w14:paraId="4B97FCCE"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20CA462D"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139B431C" w14:textId="77777777" w:rsidTr="00466C49">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tcPr>
          <w:p w14:paraId="4B8A5E7C" w14:textId="77777777" w:rsidR="0044135A" w:rsidRPr="003E2057" w:rsidRDefault="0044135A" w:rsidP="003E2057">
            <w:pPr>
              <w:pStyle w:val="table-text"/>
              <w:rPr>
                <w:rFonts w:ascii="Cambria" w:hAnsi="Cambria"/>
                <w:sz w:val="22"/>
              </w:rPr>
            </w:pPr>
            <w:r w:rsidRPr="003E2057">
              <w:rPr>
                <w:rFonts w:ascii="Cambria" w:hAnsi="Cambria"/>
                <w:sz w:val="22"/>
              </w:rPr>
              <w:t>Positives of caregiving</w:t>
            </w:r>
          </w:p>
        </w:tc>
        <w:bookmarkStart w:id="93" w:name="positives"/>
        <w:bookmarkEnd w:id="93"/>
        <w:tc>
          <w:tcPr>
            <w:tcW w:w="1620" w:type="dxa"/>
            <w:shd w:val="clear" w:color="auto" w:fill="D5DCE4" w:themeFill="text2" w:themeFillTint="33"/>
            <w:noWrap/>
            <w:vAlign w:val="center"/>
          </w:tcPr>
          <w:p w14:paraId="16579ACF" w14:textId="23A3707C" w:rsidR="0044135A" w:rsidRPr="003E2057" w:rsidRDefault="008C17B7"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"https://nadrc.acl.gov/node/141" </w:instrText>
            </w:r>
            <w:r w:rsidRPr="003E2057">
              <w:rPr>
                <w:rFonts w:ascii="Cambria" w:hAnsi="Cambria"/>
                <w:sz w:val="22"/>
              </w:rPr>
              <w:fldChar w:fldCharType="separate"/>
            </w:r>
            <w:r w:rsidR="0044135A" w:rsidRPr="003E2057">
              <w:rPr>
                <w:rStyle w:val="Hyperlink"/>
                <w:rFonts w:ascii="Cambria" w:hAnsi="Cambria"/>
                <w:sz w:val="22"/>
              </w:rPr>
              <w:t>Caregiver Reaction Scale</w:t>
            </w:r>
          </w:p>
          <w:p w14:paraId="39DAAFEC" w14:textId="5D3D5645" w:rsidR="0044135A" w:rsidRPr="003E2057" w:rsidRDefault="008C17B7"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fldChar w:fldCharType="end"/>
            </w:r>
            <w:r w:rsidR="0044135A" w:rsidRPr="003E2057">
              <w:rPr>
                <w:rFonts w:ascii="Cambria" w:hAnsi="Cambria"/>
                <w:sz w:val="22"/>
              </w:rPr>
              <w:t>(</w:t>
            </w:r>
            <w:hyperlink w:anchor="OMalleyandQualls" w:history="1">
              <w:r w:rsidR="0044135A" w:rsidRPr="003E2057">
                <w:rPr>
                  <w:rStyle w:val="Hyperlink"/>
                  <w:rFonts w:ascii="Cambria" w:hAnsi="Cambria"/>
                  <w:sz w:val="22"/>
                </w:rPr>
                <w:t>O’Malley &amp; Qualls</w:t>
              </w:r>
            </w:hyperlink>
            <w:r w:rsidR="0044135A" w:rsidRPr="003E2057">
              <w:rPr>
                <w:rFonts w:ascii="Cambria" w:hAnsi="Cambria"/>
                <w:sz w:val="22"/>
              </w:rPr>
              <w:t>)</w:t>
            </w:r>
          </w:p>
        </w:tc>
        <w:tc>
          <w:tcPr>
            <w:tcW w:w="865" w:type="dxa"/>
            <w:shd w:val="clear" w:color="auto" w:fill="D5DCE4" w:themeFill="text2" w:themeFillTint="33"/>
            <w:vAlign w:val="center"/>
          </w:tcPr>
          <w:p w14:paraId="159BB778"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54</w:t>
            </w:r>
          </w:p>
        </w:tc>
        <w:tc>
          <w:tcPr>
            <w:tcW w:w="4445" w:type="dxa"/>
            <w:shd w:val="clear" w:color="auto" w:fill="D5DCE4" w:themeFill="text2" w:themeFillTint="33"/>
            <w:vAlign w:val="center"/>
          </w:tcPr>
          <w:p w14:paraId="11DA3C0E"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To what extent have you lost a chance to do some of the things you planned?</w:t>
            </w:r>
          </w:p>
          <w:p w14:paraId="7C3EA72B"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How much do you feel that, all in all, you’re a good caregiver?</w:t>
            </w:r>
          </w:p>
          <w:p w14:paraId="0AA024C5"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How much disagreement have you had with anyone in your family about the need to watch out for your relative’s safety?</w:t>
            </w:r>
          </w:p>
        </w:tc>
        <w:tc>
          <w:tcPr>
            <w:tcW w:w="2430" w:type="dxa"/>
            <w:shd w:val="clear" w:color="auto" w:fill="D5DCE4" w:themeFill="text2" w:themeFillTint="33"/>
            <w:noWrap/>
            <w:vAlign w:val="center"/>
          </w:tcPr>
          <w:p w14:paraId="3CAF4EB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shd w:val="clear" w:color="auto" w:fill="D5DCE4" w:themeFill="text2" w:themeFillTint="33"/>
            <w:noWrap/>
            <w:vAlign w:val="center"/>
          </w:tcPr>
          <w:p w14:paraId="2C6AADD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6804FE10"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vAlign w:val="center"/>
          </w:tcPr>
          <w:p w14:paraId="466A3947" w14:textId="77777777" w:rsidR="0044135A" w:rsidRPr="003E2057" w:rsidRDefault="0044135A" w:rsidP="003E2057">
            <w:pPr>
              <w:pStyle w:val="table-text"/>
              <w:rPr>
                <w:rFonts w:ascii="Cambria" w:hAnsi="Cambria"/>
                <w:sz w:val="22"/>
              </w:rPr>
            </w:pPr>
            <w:r w:rsidRPr="003E2057">
              <w:rPr>
                <w:rFonts w:ascii="Cambria" w:hAnsi="Cambria"/>
                <w:sz w:val="22"/>
              </w:rPr>
              <w:t>Positives of caregiving</w:t>
            </w:r>
          </w:p>
        </w:tc>
        <w:bookmarkStart w:id="94" w:name="PositiveAspectsofCaregiving"/>
        <w:bookmarkEnd w:id="94"/>
        <w:tc>
          <w:tcPr>
            <w:tcW w:w="1620" w:type="dxa"/>
            <w:noWrap/>
            <w:vAlign w:val="center"/>
          </w:tcPr>
          <w:p w14:paraId="742423CB" w14:textId="72C6D437" w:rsidR="0044135A" w:rsidRPr="003E2057" w:rsidRDefault="00072D5B"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Pr>
                <w:rFonts w:ascii="Cambria" w:hAnsi="Cambria"/>
                <w:sz w:val="22"/>
              </w:rPr>
              <w:fldChar w:fldCharType="begin"/>
            </w:r>
            <w:r>
              <w:rPr>
                <w:rFonts w:ascii="Cambria" w:hAnsi="Cambria"/>
                <w:sz w:val="22"/>
              </w:rPr>
              <w:instrText xml:space="preserve"> HYPERLINK "http://www.edc.gsph.pitt.edu/Reach2/public/documents/SMOvol02sect05.pdf" \t "_parent" </w:instrText>
            </w:r>
            <w:r>
              <w:rPr>
                <w:rFonts w:ascii="Cambria" w:hAnsi="Cambria"/>
                <w:sz w:val="22"/>
              </w:rPr>
              <w:fldChar w:fldCharType="separate"/>
            </w:r>
            <w:r w:rsidR="0044135A" w:rsidRPr="00072D5B">
              <w:rPr>
                <w:rStyle w:val="Hyperlink"/>
                <w:rFonts w:ascii="Cambria" w:hAnsi="Cambria"/>
                <w:sz w:val="22"/>
              </w:rPr>
              <w:t>Positive Aspects of Caregiving</w:t>
            </w:r>
            <w:r w:rsidRPr="00072D5B">
              <w:rPr>
                <w:rStyle w:val="Hyperlink"/>
                <w:rFonts w:ascii="Cambria" w:hAnsi="Cambria"/>
                <w:sz w:val="22"/>
              </w:rPr>
              <w:t xml:space="preserve"> (REACH II)</w:t>
            </w:r>
            <w:r>
              <w:rPr>
                <w:rFonts w:ascii="Cambria" w:hAnsi="Cambria"/>
                <w:sz w:val="22"/>
              </w:rPr>
              <w:fldChar w:fldCharType="end"/>
            </w:r>
            <w:r w:rsidR="0044135A" w:rsidRPr="003E2057">
              <w:rPr>
                <w:rFonts w:ascii="Cambria" w:hAnsi="Cambria"/>
                <w:sz w:val="22"/>
              </w:rPr>
              <w:t xml:space="preserve"> </w:t>
            </w:r>
          </w:p>
          <w:p w14:paraId="297E1C22"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 49</w:t>
            </w:r>
          </w:p>
          <w:p w14:paraId="660A01B7"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Tarlow" w:history="1">
              <w:r w:rsidRPr="003E2057">
                <w:rPr>
                  <w:rStyle w:val="Hyperlink"/>
                  <w:rFonts w:ascii="Cambria" w:hAnsi="Cambria"/>
                  <w:sz w:val="22"/>
                </w:rPr>
                <w:t>Tarlow et al.</w:t>
              </w:r>
            </w:hyperlink>
            <w:r w:rsidRPr="003E2057">
              <w:rPr>
                <w:rFonts w:ascii="Cambria" w:hAnsi="Cambria"/>
                <w:sz w:val="22"/>
              </w:rPr>
              <w:t>)</w:t>
            </w:r>
          </w:p>
        </w:tc>
        <w:tc>
          <w:tcPr>
            <w:tcW w:w="865" w:type="dxa"/>
            <w:vAlign w:val="center"/>
          </w:tcPr>
          <w:p w14:paraId="28F0C09E"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11</w:t>
            </w:r>
          </w:p>
        </w:tc>
        <w:tc>
          <w:tcPr>
            <w:tcW w:w="4445" w:type="dxa"/>
            <w:vAlign w:val="center"/>
          </w:tcPr>
          <w:p w14:paraId="371A3FE5" w14:textId="57FAD82D"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Providing help to (care recipient) has:</w:t>
            </w:r>
          </w:p>
          <w:p w14:paraId="05120D83"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Made me feel more useful. </w:t>
            </w:r>
          </w:p>
          <w:p w14:paraId="209CFB7C"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Made me feel needed. </w:t>
            </w:r>
          </w:p>
          <w:p w14:paraId="416893EC"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Enabled me to learn new skills.</w:t>
            </w:r>
          </w:p>
        </w:tc>
        <w:tc>
          <w:tcPr>
            <w:tcW w:w="2430" w:type="dxa"/>
            <w:noWrap/>
            <w:vAlign w:val="center"/>
          </w:tcPr>
          <w:p w14:paraId="63FF905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38" w:type="dxa"/>
            <w:noWrap/>
            <w:vAlign w:val="center"/>
          </w:tcPr>
          <w:p w14:paraId="5E5117A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3C482922" w14:textId="77777777" w:rsidTr="00466C49">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hideMark/>
          </w:tcPr>
          <w:p w14:paraId="4E9D7AFB" w14:textId="77777777" w:rsidR="0044135A" w:rsidRPr="003E2057" w:rsidRDefault="0044135A" w:rsidP="003E2057">
            <w:pPr>
              <w:pStyle w:val="table-text"/>
              <w:rPr>
                <w:rFonts w:ascii="Cambria" w:hAnsi="Cambria"/>
                <w:sz w:val="22"/>
              </w:rPr>
            </w:pPr>
            <w:r w:rsidRPr="003E2057">
              <w:rPr>
                <w:rFonts w:ascii="Cambria" w:hAnsi="Cambria"/>
                <w:sz w:val="22"/>
              </w:rPr>
              <w:t>Quality of life</w:t>
            </w:r>
          </w:p>
        </w:tc>
        <w:bookmarkStart w:id="95" w:name="ADRQL"/>
        <w:bookmarkStart w:id="96" w:name="quallife"/>
        <w:bookmarkEnd w:id="95"/>
        <w:bookmarkEnd w:id="96"/>
        <w:tc>
          <w:tcPr>
            <w:tcW w:w="1620" w:type="dxa"/>
            <w:shd w:val="clear" w:color="auto" w:fill="D5DCE4" w:themeFill="text2" w:themeFillTint="33"/>
            <w:noWrap/>
            <w:vAlign w:val="center"/>
            <w:hideMark/>
          </w:tcPr>
          <w:p w14:paraId="0A83C13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"https://eprovide.mapi-trust.org/instruments/alzheimer-s-disease-related-quality-of-life/rc_adrql_40-items_au1.0_eng-usori" \t "_parent" </w:instrText>
            </w:r>
            <w:r w:rsidRPr="003E2057">
              <w:fldChar w:fldCharType="separate"/>
            </w:r>
            <w:r w:rsidRPr="003E2057">
              <w:rPr>
                <w:rStyle w:val="Hyperlink"/>
                <w:rFonts w:ascii="Cambria" w:hAnsi="Cambria"/>
                <w:sz w:val="22"/>
              </w:rPr>
              <w:t>Alzheimer’s Disease-Related Quality of Life (ADRQL)</w:t>
            </w:r>
            <w:r w:rsidRPr="003E2057">
              <w:rPr>
                <w:rStyle w:val="Hyperlink"/>
                <w:rFonts w:ascii="Cambria" w:hAnsi="Cambria"/>
                <w:sz w:val="22"/>
              </w:rPr>
              <w:fldChar w:fldCharType="end"/>
            </w:r>
          </w:p>
          <w:p w14:paraId="7B98CA4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Kasper" w:history="1">
              <w:r w:rsidRPr="003E2057">
                <w:rPr>
                  <w:rStyle w:val="Hyperlink"/>
                  <w:rFonts w:ascii="Cambria" w:hAnsi="Cambria"/>
                  <w:sz w:val="22"/>
                </w:rPr>
                <w:t>Kasper et al.</w:t>
              </w:r>
            </w:hyperlink>
            <w:r w:rsidRPr="003E2057">
              <w:rPr>
                <w:rFonts w:ascii="Cambria" w:hAnsi="Cambria"/>
                <w:sz w:val="22"/>
              </w:rPr>
              <w:t>)</w:t>
            </w:r>
          </w:p>
        </w:tc>
        <w:tc>
          <w:tcPr>
            <w:tcW w:w="865" w:type="dxa"/>
            <w:shd w:val="clear" w:color="auto" w:fill="D5DCE4" w:themeFill="text2" w:themeFillTint="33"/>
            <w:vAlign w:val="center"/>
            <w:hideMark/>
          </w:tcPr>
          <w:p w14:paraId="2F95CBF5"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40</w:t>
            </w:r>
          </w:p>
        </w:tc>
        <w:tc>
          <w:tcPr>
            <w:tcW w:w="4445" w:type="dxa"/>
            <w:shd w:val="clear" w:color="auto" w:fill="D5DCE4" w:themeFill="text2" w:themeFillTint="33"/>
            <w:vAlign w:val="center"/>
            <w:hideMark/>
          </w:tcPr>
          <w:p w14:paraId="20BE43B5"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He/she smiles or laughs when around other people.</w:t>
            </w:r>
          </w:p>
          <w:p w14:paraId="3E383818"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He/she reacts with pleasure to pets or small children.</w:t>
            </w:r>
          </w:p>
          <w:p w14:paraId="0DCCB32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He/she shows interest in events, places or habits from his/her past such as old friends, former residences, church or prayer.</w:t>
            </w:r>
          </w:p>
        </w:tc>
        <w:tc>
          <w:tcPr>
            <w:tcW w:w="2430" w:type="dxa"/>
            <w:shd w:val="clear" w:color="auto" w:fill="D5DCE4" w:themeFill="text2" w:themeFillTint="33"/>
            <w:noWrap/>
            <w:vAlign w:val="center"/>
            <w:hideMark/>
          </w:tcPr>
          <w:p w14:paraId="0102C9F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38" w:type="dxa"/>
            <w:shd w:val="clear" w:color="auto" w:fill="D5DCE4" w:themeFill="text2" w:themeFillTint="33"/>
            <w:noWrap/>
            <w:vAlign w:val="center"/>
            <w:hideMark/>
          </w:tcPr>
          <w:p w14:paraId="630B1C43"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58" w:history="1">
              <w:r w:rsidR="0044135A" w:rsidRPr="003E2057">
                <w:rPr>
                  <w:rStyle w:val="Hyperlink"/>
                  <w:rFonts w:ascii="Cambria" w:hAnsi="Cambria"/>
                  <w:sz w:val="22"/>
                </w:rPr>
                <w:t>Permissions information</w:t>
              </w:r>
            </w:hyperlink>
            <w:r w:rsidR="0044135A" w:rsidRPr="003E2057">
              <w:rPr>
                <w:rFonts w:ascii="Cambria" w:hAnsi="Cambria"/>
                <w:sz w:val="22"/>
              </w:rPr>
              <w:t xml:space="preserve"> </w:t>
            </w:r>
            <w:r w:rsidR="0044135A" w:rsidRPr="003E2057">
              <w:rPr>
                <w:rFonts w:ascii="Cambria" w:hAnsi="Cambria"/>
                <w:sz w:val="22"/>
              </w:rPr>
              <w:br/>
              <w:t>Nonfunded academic users and individual medical practices may obtain the instrument at no cost.</w:t>
            </w:r>
          </w:p>
        </w:tc>
      </w:tr>
    </w:tbl>
    <w:p w14:paraId="7854FF08" w14:textId="77777777" w:rsidR="00024630" w:rsidRDefault="00024630" w:rsidP="00024630">
      <w:pPr>
        <w:pStyle w:val="table-contd"/>
      </w:pPr>
      <w:r>
        <w:t>(continued)</w:t>
      </w:r>
      <w:r>
        <w:br w:type="page"/>
      </w:r>
    </w:p>
    <w:p w14:paraId="6FC8CE50" w14:textId="77777777" w:rsidR="00024630" w:rsidRDefault="00024630" w:rsidP="00024630">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530"/>
        <w:gridCol w:w="955"/>
        <w:gridCol w:w="4355"/>
        <w:gridCol w:w="2520"/>
        <w:gridCol w:w="2338"/>
      </w:tblGrid>
      <w:tr w:rsidR="00024630" w:rsidRPr="003E2057" w14:paraId="4E9924C3"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059FCF5F" w14:textId="77777777" w:rsidR="00024630" w:rsidRPr="003E2057" w:rsidRDefault="00024630" w:rsidP="00024630">
            <w:pPr>
              <w:pStyle w:val="table-headers"/>
              <w:rPr>
                <w:b/>
                <w:sz w:val="22"/>
              </w:rPr>
            </w:pPr>
            <w:r w:rsidRPr="003E2057">
              <w:rPr>
                <w:b/>
                <w:sz w:val="22"/>
              </w:rPr>
              <w:t>Domain</w:t>
            </w:r>
          </w:p>
        </w:tc>
        <w:tc>
          <w:tcPr>
            <w:tcW w:w="1530" w:type="dxa"/>
            <w:noWrap/>
            <w:hideMark/>
          </w:tcPr>
          <w:p w14:paraId="5EE3302C"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4CBBFED2"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632B9B46"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1AF0B63B"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1F8BBB32" w14:textId="77777777" w:rsidR="00024630" w:rsidRPr="003E2057" w:rsidRDefault="00024630" w:rsidP="00024630">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266DCB8B" w14:textId="77777777" w:rsidTr="00466C49">
        <w:tc>
          <w:tcPr>
            <w:cnfStyle w:val="001000000000" w:firstRow="0" w:lastRow="0" w:firstColumn="1" w:lastColumn="0" w:oddVBand="0" w:evenVBand="0" w:oddHBand="0" w:evenHBand="0" w:firstRowFirstColumn="0" w:firstRowLastColumn="0" w:lastRowFirstColumn="0" w:lastRowLastColumn="0"/>
            <w:tcW w:w="1440" w:type="dxa"/>
            <w:noWrap/>
            <w:vAlign w:val="center"/>
          </w:tcPr>
          <w:p w14:paraId="375EC6C8" w14:textId="77777777" w:rsidR="0044135A" w:rsidRPr="003E2057" w:rsidRDefault="0044135A" w:rsidP="003E2057">
            <w:pPr>
              <w:pStyle w:val="table-text"/>
              <w:rPr>
                <w:rFonts w:ascii="Cambria" w:hAnsi="Cambria"/>
                <w:sz w:val="22"/>
              </w:rPr>
            </w:pPr>
            <w:r w:rsidRPr="003E2057">
              <w:rPr>
                <w:rFonts w:ascii="Cambria" w:hAnsi="Cambria"/>
                <w:sz w:val="22"/>
              </w:rPr>
              <w:t>Quality of life</w:t>
            </w:r>
          </w:p>
        </w:tc>
        <w:bookmarkStart w:id="97" w:name="CaregiverQOL"/>
        <w:bookmarkEnd w:id="97"/>
        <w:tc>
          <w:tcPr>
            <w:tcW w:w="1530" w:type="dxa"/>
            <w:noWrap/>
            <w:vAlign w:val="center"/>
          </w:tcPr>
          <w:p w14:paraId="49FCC0C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"https://static-content.springer.com/esm/art%3A10.1186%2F1477-7525-7-56/MediaObjects/12955_2008_573_MOESM1_ESM.pdf" </w:instrText>
            </w:r>
            <w:r w:rsidRPr="003E2057">
              <w:rPr>
                <w:rFonts w:ascii="Cambria" w:hAnsi="Cambria"/>
                <w:sz w:val="22"/>
              </w:rPr>
              <w:fldChar w:fldCharType="separate"/>
            </w:r>
            <w:r w:rsidRPr="003E2057">
              <w:rPr>
                <w:rStyle w:val="Hyperlink"/>
                <w:rFonts w:ascii="Cambria" w:hAnsi="Cambria"/>
                <w:sz w:val="22"/>
              </w:rPr>
              <w:t>Caregiver Quality of Life (CG-QOL)</w:t>
            </w:r>
            <w:r w:rsidRPr="003E2057">
              <w:rPr>
                <w:rFonts w:ascii="Cambria" w:hAnsi="Cambria"/>
                <w:sz w:val="22"/>
              </w:rPr>
              <w:fldChar w:fldCharType="end"/>
            </w:r>
          </w:p>
          <w:p w14:paraId="007D194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t>
            </w:r>
            <w:hyperlink w:anchor="Vickrey" w:history="1">
              <w:r w:rsidRPr="003E2057">
                <w:rPr>
                  <w:rStyle w:val="Hyperlink"/>
                  <w:rFonts w:ascii="Cambria" w:hAnsi="Cambria"/>
                  <w:sz w:val="22"/>
                </w:rPr>
                <w:t>Vickrey et al.</w:t>
              </w:r>
            </w:hyperlink>
            <w:r w:rsidRPr="003E2057">
              <w:rPr>
                <w:rFonts w:ascii="Cambria" w:hAnsi="Cambria"/>
                <w:sz w:val="22"/>
              </w:rPr>
              <w:t>)</w:t>
            </w:r>
          </w:p>
        </w:tc>
        <w:tc>
          <w:tcPr>
            <w:tcW w:w="955" w:type="dxa"/>
            <w:noWrap/>
            <w:vAlign w:val="center"/>
          </w:tcPr>
          <w:p w14:paraId="5A401B26"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80</w:t>
            </w:r>
          </w:p>
        </w:tc>
        <w:tc>
          <w:tcPr>
            <w:tcW w:w="4355" w:type="dxa"/>
            <w:vAlign w:val="center"/>
          </w:tcPr>
          <w:p w14:paraId="685E76E4"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For each activity, please indicate how much you assisted that person during the last 4 weeks.</w:t>
            </w:r>
          </w:p>
          <w:p w14:paraId="0B03F853"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During the last 4 weeks, did you have any of the following problems with your work or other regular daily activities as a result of being a caregiver?</w:t>
            </w:r>
          </w:p>
        </w:tc>
        <w:tc>
          <w:tcPr>
            <w:tcW w:w="2520" w:type="dxa"/>
            <w:vAlign w:val="center"/>
          </w:tcPr>
          <w:p w14:paraId="325A466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vAlign w:val="center"/>
          </w:tcPr>
          <w:p w14:paraId="4C4C4E8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31D91628"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noWrap/>
            <w:vAlign w:val="center"/>
            <w:hideMark/>
          </w:tcPr>
          <w:p w14:paraId="5D264AF1" w14:textId="77777777" w:rsidR="0044135A" w:rsidRPr="003E2057" w:rsidRDefault="0044135A" w:rsidP="003E2057">
            <w:pPr>
              <w:pStyle w:val="table-text"/>
              <w:rPr>
                <w:rFonts w:ascii="Cambria" w:hAnsi="Cambria"/>
                <w:sz w:val="22"/>
              </w:rPr>
            </w:pPr>
            <w:r w:rsidRPr="003E2057">
              <w:rPr>
                <w:rFonts w:ascii="Cambria" w:hAnsi="Cambria"/>
                <w:sz w:val="22"/>
              </w:rPr>
              <w:t>Quality of life</w:t>
            </w:r>
          </w:p>
        </w:tc>
        <w:bookmarkStart w:id="98" w:name="DEMQOL"/>
        <w:bookmarkEnd w:id="98"/>
        <w:tc>
          <w:tcPr>
            <w:tcW w:w="1530" w:type="dxa"/>
            <w:shd w:val="clear" w:color="auto" w:fill="D5DCE4" w:themeFill="text2" w:themeFillTint="33"/>
            <w:noWrap/>
            <w:vAlign w:val="center"/>
            <w:hideMark/>
          </w:tcPr>
          <w:p w14:paraId="2115E947"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"https://www.bsms.ac.uk/_pdf/cds/demqol-questionnaire.pdf" \t "_parent" </w:instrText>
            </w:r>
            <w:r w:rsidRPr="003E2057">
              <w:fldChar w:fldCharType="separate"/>
            </w:r>
            <w:r w:rsidRPr="003E2057">
              <w:rPr>
                <w:rStyle w:val="Hyperlink"/>
                <w:rFonts w:ascii="Cambria" w:hAnsi="Cambria"/>
                <w:sz w:val="22"/>
              </w:rPr>
              <w:t>Dementia Quality of Life (DEMQOL)</w:t>
            </w:r>
            <w:r w:rsidRPr="003E2057">
              <w:rPr>
                <w:rStyle w:val="Hyperlink"/>
                <w:rFonts w:ascii="Cambria" w:hAnsi="Cambria"/>
                <w:sz w:val="22"/>
              </w:rPr>
              <w:fldChar w:fldCharType="end"/>
            </w:r>
          </w:p>
          <w:p w14:paraId="60A3079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SmithDEMQOL" w:history="1">
              <w:r w:rsidRPr="003E2057">
                <w:rPr>
                  <w:rStyle w:val="Hyperlink"/>
                  <w:rFonts w:ascii="Cambria" w:hAnsi="Cambria"/>
                  <w:sz w:val="22"/>
                </w:rPr>
                <w:t>Smith et al.</w:t>
              </w:r>
            </w:hyperlink>
            <w:r w:rsidRPr="003E2057">
              <w:rPr>
                <w:rFonts w:ascii="Cambria" w:hAnsi="Cambria"/>
                <w:sz w:val="22"/>
              </w:rPr>
              <w:t>)</w:t>
            </w:r>
          </w:p>
        </w:tc>
        <w:tc>
          <w:tcPr>
            <w:tcW w:w="955" w:type="dxa"/>
            <w:shd w:val="clear" w:color="auto" w:fill="D5DCE4" w:themeFill="text2" w:themeFillTint="33"/>
            <w:noWrap/>
            <w:vAlign w:val="center"/>
            <w:hideMark/>
          </w:tcPr>
          <w:p w14:paraId="6966C135"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28</w:t>
            </w:r>
          </w:p>
        </w:tc>
        <w:tc>
          <w:tcPr>
            <w:tcW w:w="4355" w:type="dxa"/>
            <w:shd w:val="clear" w:color="auto" w:fill="D5DCE4" w:themeFill="text2" w:themeFillTint="33"/>
            <w:vAlign w:val="center"/>
            <w:hideMark/>
          </w:tcPr>
          <w:p w14:paraId="260F058B" w14:textId="542985B2"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In the last week:</w:t>
            </w:r>
          </w:p>
          <w:p w14:paraId="29545F91"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Have you felt cheerful? </w:t>
            </w:r>
          </w:p>
          <w:p w14:paraId="24E30EC0"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How worried have you been about forgetting who people are? </w:t>
            </w:r>
          </w:p>
          <w:p w14:paraId="35B9A3C2"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How worried have you been about your health overall?</w:t>
            </w:r>
          </w:p>
        </w:tc>
        <w:tc>
          <w:tcPr>
            <w:tcW w:w="2520" w:type="dxa"/>
            <w:shd w:val="clear" w:color="auto" w:fill="D5DCE4" w:themeFill="text2" w:themeFillTint="33"/>
            <w:vAlign w:val="center"/>
            <w:hideMark/>
          </w:tcPr>
          <w:p w14:paraId="2DCC124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Administration instructions are included on the instrument. </w:t>
            </w:r>
          </w:p>
          <w:p w14:paraId="08E72975"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59" w:history="1">
              <w:r w:rsidR="0044135A" w:rsidRPr="003E2057">
                <w:rPr>
                  <w:rStyle w:val="Hyperlink"/>
                  <w:rFonts w:ascii="Cambria" w:hAnsi="Cambria"/>
                  <w:sz w:val="22"/>
                </w:rPr>
                <w:t>Interviewer manual</w:t>
              </w:r>
            </w:hyperlink>
            <w:r w:rsidR="0044135A" w:rsidRPr="003E2057">
              <w:rPr>
                <w:rFonts w:ascii="Cambria" w:hAnsi="Cambria"/>
                <w:sz w:val="22"/>
              </w:rPr>
              <w:t xml:space="preserve"> </w:t>
            </w:r>
          </w:p>
        </w:tc>
        <w:tc>
          <w:tcPr>
            <w:tcW w:w="2338" w:type="dxa"/>
            <w:shd w:val="clear" w:color="auto" w:fill="D5DCE4" w:themeFill="text2" w:themeFillTint="33"/>
            <w:vAlign w:val="center"/>
            <w:hideMark/>
          </w:tcPr>
          <w:p w14:paraId="272E2F4B"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00060017" w14:textId="77777777" w:rsidTr="00466C49">
        <w:tc>
          <w:tcPr>
            <w:cnfStyle w:val="001000000000" w:firstRow="0" w:lastRow="0" w:firstColumn="1" w:lastColumn="0" w:oddVBand="0" w:evenVBand="0" w:oddHBand="0" w:evenHBand="0" w:firstRowFirstColumn="0" w:firstRowLastColumn="0" w:lastRowFirstColumn="0" w:lastRowLastColumn="0"/>
            <w:tcW w:w="1440" w:type="dxa"/>
            <w:vAlign w:val="center"/>
          </w:tcPr>
          <w:p w14:paraId="7033C210" w14:textId="77777777" w:rsidR="0044135A" w:rsidRPr="003E2057" w:rsidRDefault="0044135A" w:rsidP="003E2057">
            <w:pPr>
              <w:pStyle w:val="table-text"/>
              <w:rPr>
                <w:rFonts w:ascii="Cambria" w:hAnsi="Cambria"/>
                <w:sz w:val="22"/>
              </w:rPr>
            </w:pPr>
            <w:r w:rsidRPr="003E2057">
              <w:rPr>
                <w:rFonts w:ascii="Cambria" w:hAnsi="Cambria"/>
                <w:sz w:val="22"/>
              </w:rPr>
              <w:t>Quality of life</w:t>
            </w:r>
          </w:p>
        </w:tc>
        <w:bookmarkStart w:id="99" w:name="PerceivedChangeIndex"/>
        <w:bookmarkEnd w:id="99"/>
        <w:tc>
          <w:tcPr>
            <w:tcW w:w="1530" w:type="dxa"/>
            <w:noWrap/>
            <w:vAlign w:val="center"/>
          </w:tcPr>
          <w:p w14:paraId="0CA8CF3C" w14:textId="46B20DFF" w:rsidR="0044135A" w:rsidRPr="003E2057" w:rsidRDefault="008C17B7" w:rsidP="003E2057">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"https://nadrc.acl.gov/node/141" </w:instrText>
            </w:r>
            <w:r w:rsidRPr="003E2057">
              <w:rPr>
                <w:rFonts w:ascii="Cambria" w:hAnsi="Cambria"/>
                <w:sz w:val="22"/>
              </w:rPr>
              <w:fldChar w:fldCharType="separate"/>
            </w:r>
            <w:r w:rsidR="0044135A" w:rsidRPr="003E2057">
              <w:rPr>
                <w:rStyle w:val="Hyperlink"/>
                <w:rFonts w:ascii="Cambria" w:hAnsi="Cambria"/>
                <w:sz w:val="22"/>
              </w:rPr>
              <w:t>Perceived Change Index</w:t>
            </w:r>
          </w:p>
          <w:p w14:paraId="4322E82B" w14:textId="76DF1642" w:rsidR="0044135A" w:rsidRPr="003E2057" w:rsidRDefault="008C17B7"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fldChar w:fldCharType="end"/>
            </w:r>
            <w:r w:rsidR="0044135A" w:rsidRPr="003E2057">
              <w:rPr>
                <w:rFonts w:ascii="Cambria" w:hAnsi="Cambria"/>
                <w:sz w:val="22"/>
              </w:rPr>
              <w:t>(</w:t>
            </w:r>
            <w:hyperlink w:anchor="Gitlin" w:history="1">
              <w:r w:rsidR="0044135A" w:rsidRPr="003E2057">
                <w:rPr>
                  <w:rStyle w:val="Hyperlink"/>
                  <w:rFonts w:ascii="Cambria" w:hAnsi="Cambria"/>
                  <w:sz w:val="22"/>
                </w:rPr>
                <w:t>Gitlin et al.</w:t>
              </w:r>
            </w:hyperlink>
            <w:r w:rsidR="0044135A" w:rsidRPr="003E2057">
              <w:rPr>
                <w:rFonts w:ascii="Cambria" w:hAnsi="Cambria"/>
                <w:sz w:val="22"/>
              </w:rPr>
              <w:t>)</w:t>
            </w:r>
          </w:p>
        </w:tc>
        <w:tc>
          <w:tcPr>
            <w:tcW w:w="955" w:type="dxa"/>
            <w:vAlign w:val="center"/>
          </w:tcPr>
          <w:p w14:paraId="2D319C61"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13</w:t>
            </w:r>
          </w:p>
        </w:tc>
        <w:tc>
          <w:tcPr>
            <w:tcW w:w="4355" w:type="dxa"/>
            <w:vAlign w:val="center"/>
          </w:tcPr>
          <w:p w14:paraId="6348F826"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Caregiver indicates whether each item has become worse, stayed the same, or improved in the past month:</w:t>
            </w:r>
          </w:p>
          <w:p w14:paraId="0164AB84"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Feeling rested </w:t>
            </w:r>
          </w:p>
          <w:p w14:paraId="0E14950A"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Ability to have time for yourself</w:t>
            </w:r>
          </w:p>
          <w:p w14:paraId="46A648F2"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Feelings of being upset</w:t>
            </w:r>
          </w:p>
        </w:tc>
        <w:tc>
          <w:tcPr>
            <w:tcW w:w="2520" w:type="dxa"/>
            <w:vAlign w:val="center"/>
          </w:tcPr>
          <w:p w14:paraId="7449469D"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Scoring instructions available from the Resource Center.</w:t>
            </w:r>
          </w:p>
        </w:tc>
        <w:tc>
          <w:tcPr>
            <w:tcW w:w="2338" w:type="dxa"/>
            <w:vAlign w:val="center"/>
          </w:tcPr>
          <w:p w14:paraId="3A26DD56"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Notify </w:t>
            </w:r>
            <w:hyperlink r:id="rId60" w:history="1">
              <w:r w:rsidRPr="003E2057">
                <w:rPr>
                  <w:rStyle w:val="Hyperlink"/>
                  <w:rFonts w:ascii="Cambria" w:hAnsi="Cambria"/>
                  <w:sz w:val="22"/>
                </w:rPr>
                <w:t>Dr. Laura Gitlin</w:t>
              </w:r>
            </w:hyperlink>
            <w:r w:rsidRPr="003E2057">
              <w:rPr>
                <w:rFonts w:ascii="Cambria" w:hAnsi="Cambria"/>
                <w:sz w:val="22"/>
              </w:rPr>
              <w:t xml:space="preserve"> of use. No other permissions are required.</w:t>
            </w:r>
          </w:p>
        </w:tc>
      </w:tr>
    </w:tbl>
    <w:p w14:paraId="201E47DE" w14:textId="77777777" w:rsidR="00C33B06" w:rsidRDefault="00C33B06" w:rsidP="00C33B06">
      <w:pPr>
        <w:pStyle w:val="table-contd"/>
      </w:pPr>
      <w:r>
        <w:t>(continued)</w:t>
      </w:r>
      <w:r>
        <w:br w:type="page"/>
      </w:r>
    </w:p>
    <w:p w14:paraId="44B7E537"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955"/>
        <w:gridCol w:w="4355"/>
        <w:gridCol w:w="90"/>
        <w:gridCol w:w="2430"/>
        <w:gridCol w:w="2338"/>
      </w:tblGrid>
      <w:tr w:rsidR="00C33B06" w:rsidRPr="003E2057" w14:paraId="27A33AD3" w14:textId="77777777" w:rsidTr="0069510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5DE15974" w14:textId="77777777" w:rsidR="00C33B06" w:rsidRPr="003E2057" w:rsidRDefault="00C33B06" w:rsidP="005847EE">
            <w:pPr>
              <w:pStyle w:val="table-headers"/>
              <w:rPr>
                <w:b/>
                <w:sz w:val="22"/>
              </w:rPr>
            </w:pPr>
            <w:r w:rsidRPr="003E2057">
              <w:rPr>
                <w:b/>
                <w:sz w:val="22"/>
              </w:rPr>
              <w:t>Domain</w:t>
            </w:r>
          </w:p>
        </w:tc>
        <w:tc>
          <w:tcPr>
            <w:tcW w:w="1440" w:type="dxa"/>
            <w:noWrap/>
            <w:hideMark/>
          </w:tcPr>
          <w:p w14:paraId="29319541"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6E37977B"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445" w:type="dxa"/>
            <w:gridSpan w:val="2"/>
            <w:hideMark/>
          </w:tcPr>
          <w:p w14:paraId="65BB44B7"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430" w:type="dxa"/>
            <w:noWrap/>
            <w:hideMark/>
          </w:tcPr>
          <w:p w14:paraId="5C480435"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51D65C64"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5CEF2258" w14:textId="77777777" w:rsidTr="00695105">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44B76AAC" w14:textId="77777777" w:rsidR="0044135A" w:rsidRPr="003E2057" w:rsidRDefault="0044135A" w:rsidP="003E2057">
            <w:pPr>
              <w:pStyle w:val="table-text"/>
              <w:rPr>
                <w:rFonts w:ascii="Cambria" w:hAnsi="Cambria"/>
                <w:sz w:val="22"/>
              </w:rPr>
            </w:pPr>
            <w:r w:rsidRPr="003E2057">
              <w:rPr>
                <w:rFonts w:ascii="Cambria" w:hAnsi="Cambria"/>
                <w:sz w:val="22"/>
              </w:rPr>
              <w:t>Quality of life</w:t>
            </w:r>
          </w:p>
        </w:tc>
        <w:bookmarkStart w:id="100" w:name="QoLAD"/>
        <w:bookmarkEnd w:id="100"/>
        <w:tc>
          <w:tcPr>
            <w:tcW w:w="1440" w:type="dxa"/>
            <w:shd w:val="clear" w:color="auto" w:fill="D5DCE4" w:themeFill="text2" w:themeFillTint="33"/>
            <w:noWrap/>
            <w:vAlign w:val="center"/>
            <w:hideMark/>
          </w:tcPr>
          <w:p w14:paraId="4B842E9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"https://eprovide.mapi-trust.org/instruments/quality-of-life-in-alzheimer-s-disease/rc_qol-ad" \t "_parent" </w:instrText>
            </w:r>
            <w:r w:rsidRPr="003E2057">
              <w:fldChar w:fldCharType="separate"/>
            </w:r>
            <w:r w:rsidRPr="003E2057">
              <w:rPr>
                <w:rStyle w:val="Hyperlink"/>
                <w:rFonts w:ascii="Cambria" w:hAnsi="Cambria"/>
                <w:sz w:val="22"/>
              </w:rPr>
              <w:t>Quality of Life in Alzheimer’s Disease (QoL - AD)</w:t>
            </w:r>
            <w:r w:rsidRPr="003E2057">
              <w:rPr>
                <w:rStyle w:val="Hyperlink"/>
                <w:rFonts w:ascii="Cambria" w:hAnsi="Cambria"/>
                <w:sz w:val="22"/>
              </w:rPr>
              <w:fldChar w:fldCharType="end"/>
            </w:r>
          </w:p>
          <w:p w14:paraId="28FD069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Logsdon" w:history="1">
              <w:r w:rsidRPr="003E2057">
                <w:rPr>
                  <w:rStyle w:val="Hyperlink"/>
                  <w:rFonts w:ascii="Cambria" w:hAnsi="Cambria"/>
                  <w:sz w:val="22"/>
                </w:rPr>
                <w:t>Logsdon et al.</w:t>
              </w:r>
            </w:hyperlink>
            <w:r w:rsidRPr="003E2057">
              <w:rPr>
                <w:rFonts w:ascii="Cambria" w:hAnsi="Cambria"/>
                <w:sz w:val="22"/>
              </w:rPr>
              <w:t>)</w:t>
            </w:r>
          </w:p>
        </w:tc>
        <w:tc>
          <w:tcPr>
            <w:tcW w:w="955" w:type="dxa"/>
            <w:shd w:val="clear" w:color="auto" w:fill="D5DCE4" w:themeFill="text2" w:themeFillTint="33"/>
            <w:vAlign w:val="center"/>
            <w:hideMark/>
          </w:tcPr>
          <w:p w14:paraId="0DF39D1D"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13</w:t>
            </w:r>
          </w:p>
        </w:tc>
        <w:tc>
          <w:tcPr>
            <w:tcW w:w="4445" w:type="dxa"/>
            <w:gridSpan w:val="2"/>
            <w:shd w:val="clear" w:color="auto" w:fill="D5DCE4" w:themeFill="text2" w:themeFillTint="33"/>
            <w:vAlign w:val="center"/>
            <w:hideMark/>
          </w:tcPr>
          <w:p w14:paraId="55DF207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Caregivers or PWD rates items such as physical health, mood, and ability to do things for fun.</w:t>
            </w:r>
          </w:p>
        </w:tc>
        <w:tc>
          <w:tcPr>
            <w:tcW w:w="2430" w:type="dxa"/>
            <w:shd w:val="clear" w:color="auto" w:fill="D5DCE4" w:themeFill="text2" w:themeFillTint="33"/>
            <w:vAlign w:val="center"/>
            <w:hideMark/>
          </w:tcPr>
          <w:p w14:paraId="6BEDB1F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38" w:type="dxa"/>
            <w:shd w:val="clear" w:color="auto" w:fill="D5DCE4" w:themeFill="text2" w:themeFillTint="33"/>
            <w:vAlign w:val="center"/>
            <w:hideMark/>
          </w:tcPr>
          <w:p w14:paraId="18D18C81"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61" w:history="1">
              <w:r w:rsidR="0044135A" w:rsidRPr="003E2057">
                <w:rPr>
                  <w:rStyle w:val="Hyperlink"/>
                  <w:rFonts w:ascii="Cambria" w:hAnsi="Cambria"/>
                  <w:sz w:val="22"/>
                </w:rPr>
                <w:t>Permissions information</w:t>
              </w:r>
            </w:hyperlink>
            <w:r w:rsidR="0044135A" w:rsidRPr="003E2057">
              <w:rPr>
                <w:rFonts w:ascii="Cambria" w:hAnsi="Cambria"/>
                <w:sz w:val="22"/>
              </w:rPr>
              <w:t xml:space="preserve"> </w:t>
            </w:r>
          </w:p>
          <w:p w14:paraId="3A07EBD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Not funded academic users and individual medical practice may obtain the instrument at no cost.</w:t>
            </w:r>
          </w:p>
        </w:tc>
      </w:tr>
      <w:tr w:rsidR="0044135A" w:rsidRPr="003E2057" w14:paraId="27EF6EB1" w14:textId="77777777" w:rsidTr="006951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5D056D3F" w14:textId="77777777" w:rsidR="0044135A" w:rsidRPr="003E2057" w:rsidRDefault="0044135A" w:rsidP="003E2057">
            <w:pPr>
              <w:pStyle w:val="table-text"/>
              <w:rPr>
                <w:rFonts w:ascii="Cambria" w:hAnsi="Cambria"/>
                <w:sz w:val="22"/>
              </w:rPr>
            </w:pPr>
            <w:r w:rsidRPr="003E2057">
              <w:rPr>
                <w:rFonts w:ascii="Cambria" w:hAnsi="Cambria"/>
                <w:sz w:val="22"/>
              </w:rPr>
              <w:t>Quality of life</w:t>
            </w:r>
          </w:p>
        </w:tc>
        <w:bookmarkStart w:id="101" w:name="QUALID"/>
        <w:bookmarkEnd w:id="101"/>
        <w:tc>
          <w:tcPr>
            <w:tcW w:w="1440" w:type="dxa"/>
            <w:noWrap/>
            <w:vAlign w:val="center"/>
            <w:hideMark/>
          </w:tcPr>
          <w:p w14:paraId="343CFD9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"https://www.toronto.ca/legdocs/mmis/2009/ha/bgrd/backgroundfile-24240.pdf" \t "_parent" </w:instrText>
            </w:r>
            <w:r w:rsidRPr="003E2057">
              <w:fldChar w:fldCharType="separate"/>
            </w:r>
            <w:r w:rsidRPr="003E2057">
              <w:rPr>
                <w:rStyle w:val="Hyperlink"/>
                <w:rFonts w:ascii="Cambria" w:hAnsi="Cambria"/>
                <w:sz w:val="22"/>
              </w:rPr>
              <w:t>Quality of Life in Late-Stage Dementia Scale (QUALID)</w:t>
            </w:r>
            <w:r w:rsidRPr="003E2057">
              <w:rPr>
                <w:rStyle w:val="Hyperlink"/>
                <w:rFonts w:ascii="Cambria" w:hAnsi="Cambria"/>
                <w:sz w:val="22"/>
              </w:rPr>
              <w:fldChar w:fldCharType="end"/>
            </w:r>
          </w:p>
          <w:p w14:paraId="22D8DBA0"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Weiner" w:history="1">
              <w:r w:rsidRPr="003E2057">
                <w:rPr>
                  <w:rStyle w:val="Hyperlink"/>
                  <w:rFonts w:ascii="Cambria" w:hAnsi="Cambria"/>
                  <w:sz w:val="22"/>
                </w:rPr>
                <w:t>Weiner et al.</w:t>
              </w:r>
            </w:hyperlink>
            <w:r w:rsidRPr="003E2057">
              <w:rPr>
                <w:rFonts w:ascii="Cambria" w:hAnsi="Cambria"/>
                <w:sz w:val="22"/>
              </w:rPr>
              <w:t>)</w:t>
            </w:r>
          </w:p>
        </w:tc>
        <w:tc>
          <w:tcPr>
            <w:tcW w:w="955" w:type="dxa"/>
            <w:vAlign w:val="center"/>
            <w:hideMark/>
          </w:tcPr>
          <w:p w14:paraId="746E6030"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11</w:t>
            </w:r>
          </w:p>
        </w:tc>
        <w:tc>
          <w:tcPr>
            <w:tcW w:w="4445" w:type="dxa"/>
            <w:gridSpan w:val="2"/>
            <w:vAlign w:val="center"/>
            <w:hideMark/>
          </w:tcPr>
          <w:p w14:paraId="496D1430" w14:textId="50C84182" w:rsidR="0044135A" w:rsidRPr="003E2057" w:rsidRDefault="0044135A" w:rsidP="003E2057">
            <w:pPr>
              <w:pStyle w:val="table-text"/>
              <w:ind w:left="-29"/>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Informant selects the best descriptor in several areas</w:t>
            </w:r>
            <w:r w:rsidR="00072D5B">
              <w:rPr>
                <w:rFonts w:ascii="Cambria" w:hAnsi="Cambria"/>
                <w:sz w:val="22"/>
              </w:rPr>
              <w:t>.</w:t>
            </w:r>
            <w:r w:rsidRPr="003E2057">
              <w:rPr>
                <w:rFonts w:ascii="Cambria" w:hAnsi="Cambria"/>
                <w:sz w:val="22"/>
              </w:rPr>
              <w:t xml:space="preserve"> Example: Enjoys eating </w:t>
            </w:r>
          </w:p>
          <w:p w14:paraId="78AC4DED"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At most meals and snacks</w:t>
            </w:r>
          </w:p>
          <w:p w14:paraId="05366ACC"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Twice a day</w:t>
            </w:r>
          </w:p>
          <w:p w14:paraId="13ABC497"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At least once a day</w:t>
            </w:r>
          </w:p>
          <w:p w14:paraId="3FA19C56"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Less than once a day</w:t>
            </w:r>
          </w:p>
          <w:p w14:paraId="35F77406"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Rarely or never</w:t>
            </w:r>
          </w:p>
        </w:tc>
        <w:tc>
          <w:tcPr>
            <w:tcW w:w="2430" w:type="dxa"/>
            <w:vAlign w:val="center"/>
            <w:hideMark/>
          </w:tcPr>
          <w:p w14:paraId="712AC96B"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38" w:type="dxa"/>
            <w:noWrap/>
            <w:vAlign w:val="center"/>
            <w:hideMark/>
          </w:tcPr>
          <w:p w14:paraId="117DF367"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Contact </w:t>
            </w:r>
            <w:hyperlink r:id="rId62" w:history="1">
              <w:r w:rsidRPr="003E2057">
                <w:rPr>
                  <w:rStyle w:val="Hyperlink"/>
                  <w:rFonts w:ascii="Cambria" w:hAnsi="Cambria"/>
                  <w:sz w:val="22"/>
                </w:rPr>
                <w:t>Dr. Myron Weiner</w:t>
              </w:r>
            </w:hyperlink>
            <w:r w:rsidRPr="003E2057">
              <w:rPr>
                <w:rFonts w:ascii="Cambria" w:hAnsi="Cambria"/>
                <w:sz w:val="22"/>
              </w:rPr>
              <w:t xml:space="preserve"> for permission.</w:t>
            </w:r>
          </w:p>
        </w:tc>
      </w:tr>
      <w:tr w:rsidR="0044135A" w:rsidRPr="003E2057" w14:paraId="32296ABD" w14:textId="77777777" w:rsidTr="00695105">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tcPr>
          <w:p w14:paraId="2505E4E9" w14:textId="77777777" w:rsidR="0044135A" w:rsidRPr="003E2057" w:rsidRDefault="0044135A" w:rsidP="003E2057">
            <w:pPr>
              <w:pStyle w:val="table-text"/>
              <w:rPr>
                <w:rFonts w:ascii="Cambria" w:hAnsi="Cambria"/>
                <w:sz w:val="22"/>
              </w:rPr>
            </w:pPr>
            <w:r w:rsidRPr="003E2057">
              <w:rPr>
                <w:rFonts w:ascii="Cambria" w:hAnsi="Cambria"/>
                <w:sz w:val="22"/>
              </w:rPr>
              <w:t>Risk assessment/ Safety</w:t>
            </w:r>
          </w:p>
        </w:tc>
        <w:bookmarkStart w:id="102" w:name="risksafety"/>
        <w:bookmarkEnd w:id="102"/>
        <w:tc>
          <w:tcPr>
            <w:tcW w:w="1440" w:type="dxa"/>
            <w:shd w:val="clear" w:color="auto" w:fill="D5DCE4" w:themeFill="text2" w:themeFillTint="33"/>
            <w:noWrap/>
            <w:vAlign w:val="center"/>
          </w:tcPr>
          <w:p w14:paraId="6E2B82F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"https://www.alzgla.org/wp-content/uploads/2017/01/Care-Needs-Assessment-Tool.pdf" \t "_parent" </w:instrText>
            </w:r>
            <w:r w:rsidRPr="003E2057">
              <w:fldChar w:fldCharType="separate"/>
            </w:r>
            <w:r w:rsidRPr="003E2057">
              <w:rPr>
                <w:rStyle w:val="Hyperlink"/>
                <w:rFonts w:ascii="Cambria" w:hAnsi="Cambria"/>
                <w:sz w:val="22"/>
              </w:rPr>
              <w:t>Care Needs Assessment Tool</w:t>
            </w:r>
            <w:r w:rsidRPr="003E2057">
              <w:rPr>
                <w:rStyle w:val="Hyperlink"/>
                <w:rFonts w:ascii="Cambria" w:hAnsi="Cambria"/>
                <w:sz w:val="22"/>
              </w:rPr>
              <w:fldChar w:fldCharType="end"/>
            </w:r>
          </w:p>
          <w:p w14:paraId="164CA3D7"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t>
            </w:r>
            <w:hyperlink w:anchor="AlzheimersGreaterLA" w:history="1">
              <w:r w:rsidRPr="003E2057">
                <w:rPr>
                  <w:rStyle w:val="Hyperlink"/>
                  <w:rFonts w:ascii="Cambria" w:hAnsi="Cambria"/>
                  <w:sz w:val="22"/>
                </w:rPr>
                <w:t>Alzheimer’s Greater Los Angeles</w:t>
              </w:r>
            </w:hyperlink>
            <w:r w:rsidRPr="003E2057">
              <w:rPr>
                <w:rFonts w:ascii="Cambria" w:hAnsi="Cambria"/>
                <w:sz w:val="22"/>
              </w:rPr>
              <w:t>)</w:t>
            </w:r>
          </w:p>
        </w:tc>
        <w:tc>
          <w:tcPr>
            <w:tcW w:w="955" w:type="dxa"/>
            <w:shd w:val="clear" w:color="auto" w:fill="D5DCE4" w:themeFill="text2" w:themeFillTint="33"/>
            <w:vAlign w:val="center"/>
          </w:tcPr>
          <w:p w14:paraId="15361BB1"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23</w:t>
            </w:r>
          </w:p>
        </w:tc>
        <w:tc>
          <w:tcPr>
            <w:tcW w:w="4355" w:type="dxa"/>
            <w:shd w:val="clear" w:color="auto" w:fill="D5DCE4" w:themeFill="text2" w:themeFillTint="33"/>
            <w:vAlign w:val="center"/>
          </w:tcPr>
          <w:p w14:paraId="57D10BB3"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Sleep disturbances (waking you or other family members up at night). </w:t>
            </w:r>
          </w:p>
          <w:p w14:paraId="09BAA6ED"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Resists bathing or showering. </w:t>
            </w:r>
          </w:p>
          <w:p w14:paraId="58A27DDB"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Insists on driving.</w:t>
            </w:r>
          </w:p>
        </w:tc>
        <w:tc>
          <w:tcPr>
            <w:tcW w:w="2520" w:type="dxa"/>
            <w:gridSpan w:val="2"/>
            <w:shd w:val="clear" w:color="auto" w:fill="D5DCE4" w:themeFill="text2" w:themeFillTint="33"/>
            <w:vAlign w:val="center"/>
          </w:tcPr>
          <w:p w14:paraId="6CC3176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38" w:type="dxa"/>
            <w:shd w:val="clear" w:color="auto" w:fill="D5DCE4" w:themeFill="text2" w:themeFillTint="33"/>
            <w:vAlign w:val="center"/>
          </w:tcPr>
          <w:p w14:paraId="1365598E" w14:textId="025205C8"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Use th</w:t>
            </w:r>
            <w:r w:rsidR="003A2691">
              <w:rPr>
                <w:rFonts w:ascii="Cambria" w:hAnsi="Cambria"/>
                <w:sz w:val="22"/>
              </w:rPr>
              <w:t>is</w:t>
            </w:r>
            <w:r w:rsidRPr="003E2057">
              <w:rPr>
                <w:rFonts w:ascii="Cambria" w:hAnsi="Cambria"/>
                <w:sz w:val="22"/>
              </w:rPr>
              <w:t xml:space="preserve"> citation.</w:t>
            </w:r>
            <w:r w:rsidR="009043C6" w:rsidRPr="009043C6">
              <w:rPr>
                <w:rFonts w:ascii="Cambria" w:hAnsi="Cambria"/>
                <w:color w:val="0052CC"/>
                <w:sz w:val="22"/>
              </w:rPr>
              <w:fldChar w:fldCharType="begin"/>
            </w:r>
            <w:r w:rsidR="009043C6" w:rsidRPr="009043C6">
              <w:rPr>
                <w:rFonts w:ascii="Cambria" w:hAnsi="Cambria"/>
                <w:color w:val="0052CC"/>
                <w:sz w:val="22"/>
              </w:rPr>
              <w:instrText xml:space="preserve"> REF _Ref523122295 \h </w:instrText>
            </w:r>
            <w:r w:rsidR="009043C6" w:rsidRPr="009043C6">
              <w:rPr>
                <w:rFonts w:ascii="Cambria" w:hAnsi="Cambria"/>
                <w:color w:val="0052CC"/>
                <w:sz w:val="22"/>
              </w:rPr>
            </w:r>
            <w:r w:rsidR="009043C6" w:rsidRPr="009043C6">
              <w:rPr>
                <w:rFonts w:ascii="Cambria" w:hAnsi="Cambria"/>
                <w:color w:val="0052CC"/>
                <w:sz w:val="22"/>
              </w:rPr>
              <w:fldChar w:fldCharType="separate"/>
            </w:r>
            <w:r w:rsidR="009043C6" w:rsidRPr="009043C6">
              <w:rPr>
                <w:rFonts w:ascii="Cambria" w:hAnsi="Cambria"/>
                <w:noProof/>
                <w:color w:val="0052CC"/>
                <w:sz w:val="20"/>
                <w:szCs w:val="20"/>
                <w:vertAlign w:val="superscript"/>
              </w:rPr>
              <w:t>1</w:t>
            </w:r>
            <w:r w:rsidR="009043C6" w:rsidRPr="009043C6">
              <w:rPr>
                <w:rFonts w:ascii="Cambria" w:hAnsi="Cambria"/>
                <w:color w:val="0052CC"/>
                <w:sz w:val="22"/>
              </w:rPr>
              <w:fldChar w:fldCharType="end"/>
            </w:r>
            <w:r w:rsidRPr="003E2057">
              <w:rPr>
                <w:rFonts w:ascii="Cambria" w:hAnsi="Cambria"/>
                <w:sz w:val="22"/>
              </w:rPr>
              <w:t xml:space="preserve"> No other permissions required. </w:t>
            </w:r>
          </w:p>
        </w:tc>
      </w:tr>
    </w:tbl>
    <w:p w14:paraId="7DD5271D" w14:textId="77777777" w:rsidR="009043C6" w:rsidRDefault="009043C6" w:rsidP="009043C6">
      <w:pPr>
        <w:pStyle w:val="table-contd"/>
      </w:pPr>
      <w:r>
        <w:t>(continued)</w:t>
      </w:r>
      <w:r>
        <w:br w:type="page"/>
      </w:r>
    </w:p>
    <w:p w14:paraId="754A7E91" w14:textId="77777777" w:rsidR="009043C6" w:rsidRDefault="009043C6" w:rsidP="009043C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955"/>
        <w:gridCol w:w="4355"/>
        <w:gridCol w:w="2250"/>
        <w:gridCol w:w="270"/>
        <w:gridCol w:w="2338"/>
      </w:tblGrid>
      <w:tr w:rsidR="009043C6" w:rsidRPr="003E2057" w14:paraId="1E8A766F" w14:textId="77777777" w:rsidTr="002F09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45E66468" w14:textId="77777777" w:rsidR="009043C6" w:rsidRPr="003E2057" w:rsidRDefault="009043C6" w:rsidP="009B3D9D">
            <w:pPr>
              <w:pStyle w:val="table-headers"/>
              <w:rPr>
                <w:b/>
                <w:sz w:val="22"/>
              </w:rPr>
            </w:pPr>
            <w:r w:rsidRPr="003E2057">
              <w:rPr>
                <w:b/>
                <w:sz w:val="22"/>
              </w:rPr>
              <w:t>Domain</w:t>
            </w:r>
          </w:p>
        </w:tc>
        <w:tc>
          <w:tcPr>
            <w:tcW w:w="1440" w:type="dxa"/>
            <w:noWrap/>
            <w:hideMark/>
          </w:tcPr>
          <w:p w14:paraId="32A6BAA1" w14:textId="77777777" w:rsidR="009043C6" w:rsidRPr="003E2057" w:rsidRDefault="009043C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41528BF4" w14:textId="77777777" w:rsidR="009043C6" w:rsidRPr="003E2057" w:rsidRDefault="009043C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16CFE4D6" w14:textId="77777777" w:rsidR="009043C6" w:rsidRPr="003E2057" w:rsidRDefault="009043C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250" w:type="dxa"/>
            <w:noWrap/>
            <w:hideMark/>
          </w:tcPr>
          <w:p w14:paraId="408AAD60" w14:textId="77777777" w:rsidR="009043C6" w:rsidRPr="003E2057" w:rsidRDefault="009043C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608" w:type="dxa"/>
            <w:gridSpan w:val="2"/>
            <w:noWrap/>
            <w:hideMark/>
          </w:tcPr>
          <w:p w14:paraId="232A083B" w14:textId="77777777" w:rsidR="009043C6" w:rsidRPr="003E2057" w:rsidRDefault="009043C6" w:rsidP="009B3D9D">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4C4B18E7" w14:textId="77777777" w:rsidTr="00466C49">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4B64D351" w14:textId="1BD5C7F5" w:rsidR="0044135A" w:rsidRPr="003E2057" w:rsidRDefault="0044135A" w:rsidP="003E2057">
            <w:pPr>
              <w:pStyle w:val="table-text"/>
              <w:rPr>
                <w:rFonts w:ascii="Cambria" w:hAnsi="Cambria"/>
                <w:sz w:val="22"/>
              </w:rPr>
            </w:pPr>
            <w:r w:rsidRPr="003E2057">
              <w:rPr>
                <w:rFonts w:ascii="Cambria" w:hAnsi="Cambria"/>
                <w:sz w:val="22"/>
              </w:rPr>
              <w:t>Risk assessment/ Safety</w:t>
            </w:r>
          </w:p>
        </w:tc>
        <w:bookmarkStart w:id="103" w:name="CaregiverRiskApprREACHII"/>
        <w:bookmarkEnd w:id="103"/>
        <w:tc>
          <w:tcPr>
            <w:tcW w:w="1440" w:type="dxa"/>
            <w:noWrap/>
            <w:vAlign w:val="center"/>
            <w:hideMark/>
          </w:tcPr>
          <w:p w14:paraId="4ADAD8C6" w14:textId="49D9D266" w:rsidR="00072D5B"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"http://www.edc.gsph.pitt.edu/Reach2/public/documents/SMOvol02sect05.pdf" </w:instrText>
            </w:r>
            <w:r w:rsidRPr="003E2057">
              <w:rPr>
                <w:rFonts w:ascii="Cambria" w:hAnsi="Cambria"/>
                <w:sz w:val="22"/>
              </w:rPr>
              <w:fldChar w:fldCharType="separate"/>
            </w:r>
            <w:r w:rsidRPr="003E2057">
              <w:rPr>
                <w:rStyle w:val="Hyperlink"/>
                <w:rFonts w:ascii="Cambria" w:hAnsi="Cambria"/>
                <w:sz w:val="22"/>
              </w:rPr>
              <w:t>Caregiver Risk Appraisal Questionnaire (REACH II)</w:t>
            </w:r>
            <w:r w:rsidRPr="003E2057">
              <w:rPr>
                <w:rFonts w:ascii="Cambria" w:hAnsi="Cambria"/>
                <w:sz w:val="22"/>
              </w:rPr>
              <w:fldChar w:fldCharType="end"/>
            </w:r>
            <w:r w:rsidRPr="003E2057">
              <w:rPr>
                <w:rFonts w:ascii="Cambria" w:hAnsi="Cambria"/>
                <w:sz w:val="22"/>
              </w:rPr>
              <w:t xml:space="preserve"> </w:t>
            </w:r>
          </w:p>
          <w:p w14:paraId="760B967A" w14:textId="4DAB975E"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p. 68-73</w:t>
            </w:r>
          </w:p>
          <w:p w14:paraId="3598AE2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u w:val="single"/>
              </w:rPr>
              <w:t>(</w:t>
            </w:r>
            <w:hyperlink w:anchor="Wisniewskietal" w:history="1">
              <w:r w:rsidRPr="003E2057">
                <w:rPr>
                  <w:rStyle w:val="Hyperlink"/>
                  <w:rFonts w:ascii="Cambria" w:hAnsi="Cambria"/>
                  <w:sz w:val="22"/>
                </w:rPr>
                <w:t>Wisniewski et al.</w:t>
              </w:r>
            </w:hyperlink>
            <w:r w:rsidRPr="003E2057">
              <w:rPr>
                <w:rFonts w:ascii="Cambria" w:hAnsi="Cambria"/>
                <w:sz w:val="22"/>
                <w:u w:val="single"/>
              </w:rPr>
              <w:t>)</w:t>
            </w:r>
          </w:p>
        </w:tc>
        <w:tc>
          <w:tcPr>
            <w:tcW w:w="955" w:type="dxa"/>
            <w:vAlign w:val="center"/>
            <w:hideMark/>
          </w:tcPr>
          <w:p w14:paraId="3D5E9E88"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53</w:t>
            </w:r>
          </w:p>
        </w:tc>
        <w:tc>
          <w:tcPr>
            <w:tcW w:w="4355" w:type="dxa"/>
            <w:vAlign w:val="center"/>
            <w:hideMark/>
          </w:tcPr>
          <w:p w14:paraId="71F4AB5C"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Do you or a family member have durable power of attorney or guardianship for [care recipient]? </w:t>
            </w:r>
          </w:p>
          <w:p w14:paraId="525ECE19"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 you ever leave [care recipient] alone or unsupervised in the home?</w:t>
            </w:r>
          </w:p>
          <w:p w14:paraId="1A1581A8"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Does [care recipient] drive?</w:t>
            </w:r>
          </w:p>
        </w:tc>
        <w:tc>
          <w:tcPr>
            <w:tcW w:w="2520" w:type="dxa"/>
            <w:gridSpan w:val="2"/>
            <w:vAlign w:val="center"/>
            <w:hideMark/>
          </w:tcPr>
          <w:p w14:paraId="461BC51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38" w:type="dxa"/>
            <w:vAlign w:val="center"/>
            <w:hideMark/>
          </w:tcPr>
          <w:p w14:paraId="326448D6"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436B2ECE"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7807239E" w14:textId="7364C6EF" w:rsidR="0044135A" w:rsidRPr="003E2057" w:rsidRDefault="0044135A" w:rsidP="003E2057">
            <w:pPr>
              <w:pStyle w:val="table-text"/>
              <w:rPr>
                <w:rFonts w:ascii="Cambria" w:hAnsi="Cambria"/>
                <w:sz w:val="22"/>
              </w:rPr>
            </w:pPr>
            <w:r w:rsidRPr="003E2057">
              <w:rPr>
                <w:rFonts w:ascii="Cambria" w:hAnsi="Cambria"/>
                <w:sz w:val="22"/>
              </w:rPr>
              <w:t>Risk assessment/ Safety</w:t>
            </w:r>
          </w:p>
        </w:tc>
        <w:bookmarkStart w:id="104" w:name="DementiaCrisistoThriving"/>
        <w:bookmarkEnd w:id="104"/>
        <w:tc>
          <w:tcPr>
            <w:tcW w:w="1440" w:type="dxa"/>
            <w:shd w:val="clear" w:color="auto" w:fill="D5DCE4" w:themeFill="text2" w:themeFillTint="33"/>
            <w:noWrap/>
            <w:vAlign w:val="center"/>
            <w:hideMark/>
          </w:tcPr>
          <w:p w14:paraId="44EE4C19" w14:textId="364AB116" w:rsidR="0044135A" w:rsidRPr="003E2057" w:rsidRDefault="008C17B7" w:rsidP="003E2057">
            <w:pPr>
              <w:pStyle w:val="table-text"/>
              <w:cnfStyle w:val="000000010000" w:firstRow="0" w:lastRow="0" w:firstColumn="0" w:lastColumn="0" w:oddVBand="0" w:evenVBand="0" w:oddHBand="0" w:evenHBand="1"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"https://nadrc.acl.gov/node/141" </w:instrText>
            </w:r>
            <w:r w:rsidRPr="003E2057">
              <w:rPr>
                <w:rFonts w:ascii="Cambria" w:hAnsi="Cambria"/>
                <w:sz w:val="22"/>
              </w:rPr>
              <w:fldChar w:fldCharType="separate"/>
            </w:r>
            <w:r w:rsidR="0044135A" w:rsidRPr="003E2057">
              <w:rPr>
                <w:rStyle w:val="Hyperlink"/>
                <w:rFonts w:ascii="Cambria" w:hAnsi="Cambria"/>
                <w:sz w:val="22"/>
              </w:rPr>
              <w:t>Dementia Crisis to Thriving Scale</w:t>
            </w:r>
          </w:p>
          <w:p w14:paraId="04EA43E9" w14:textId="2654E2E7" w:rsidR="0044135A" w:rsidRPr="003E2057" w:rsidRDefault="008C17B7"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fldChar w:fldCharType="end"/>
            </w:r>
            <w:r w:rsidR="0044135A" w:rsidRPr="003E2057">
              <w:rPr>
                <w:rFonts w:ascii="Cambria" w:hAnsi="Cambria"/>
                <w:sz w:val="22"/>
              </w:rPr>
              <w:t>(</w:t>
            </w:r>
            <w:hyperlink w:anchor="Weaver" w:history="1">
              <w:r w:rsidR="0044135A" w:rsidRPr="003E2057">
                <w:rPr>
                  <w:rStyle w:val="Hyperlink"/>
                  <w:rFonts w:ascii="Cambria" w:hAnsi="Cambria"/>
                  <w:sz w:val="22"/>
                </w:rPr>
                <w:t>Weaver &amp; Samia</w:t>
              </w:r>
            </w:hyperlink>
            <w:r w:rsidR="0044135A" w:rsidRPr="003E2057">
              <w:rPr>
                <w:rFonts w:ascii="Cambria" w:hAnsi="Cambria"/>
                <w:sz w:val="22"/>
              </w:rPr>
              <w:t>)</w:t>
            </w:r>
          </w:p>
        </w:tc>
        <w:tc>
          <w:tcPr>
            <w:tcW w:w="955" w:type="dxa"/>
            <w:shd w:val="clear" w:color="auto" w:fill="D5DCE4" w:themeFill="text2" w:themeFillTint="33"/>
            <w:vAlign w:val="center"/>
            <w:hideMark/>
          </w:tcPr>
          <w:p w14:paraId="2A3BF98B"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13</w:t>
            </w:r>
          </w:p>
        </w:tc>
        <w:tc>
          <w:tcPr>
            <w:tcW w:w="4355" w:type="dxa"/>
            <w:shd w:val="clear" w:color="auto" w:fill="D5DCE4" w:themeFill="text2" w:themeFillTint="33"/>
            <w:vAlign w:val="center"/>
            <w:hideMark/>
          </w:tcPr>
          <w:p w14:paraId="59E1104D" w14:textId="64190370"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Respondent rates the person’s level of risk on several domains such as food security, in-home care, and falls risk. </w:t>
            </w:r>
          </w:p>
          <w:p w14:paraId="2EA5D301" w14:textId="77777777" w:rsidR="00024630" w:rsidRPr="003E2057" w:rsidRDefault="00024630"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p>
          <w:p w14:paraId="2A3B4CC4" w14:textId="794195B4"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Example: Falls Risk</w:t>
            </w:r>
          </w:p>
          <w:p w14:paraId="3FFCB92B"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Falls 2 or more times in past month, with injury, home is unsafe.</w:t>
            </w:r>
          </w:p>
          <w:p w14:paraId="5D5888C7"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Home unsafe. Fall without injury, or no fall in past 3 months.</w:t>
            </w:r>
          </w:p>
          <w:p w14:paraId="28841230"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Home is safe. Fall within three to five months, no injury. Fall risk factors exist.</w:t>
            </w:r>
          </w:p>
          <w:p w14:paraId="6DBA7162"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falls in past 6 months, home is safe, no fall risk factors.</w:t>
            </w:r>
          </w:p>
          <w:p w14:paraId="249CB46A"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falls in past 12 months, gait stable, active, safe home.</w:t>
            </w:r>
          </w:p>
        </w:tc>
        <w:tc>
          <w:tcPr>
            <w:tcW w:w="2520" w:type="dxa"/>
            <w:gridSpan w:val="2"/>
            <w:shd w:val="clear" w:color="auto" w:fill="D5DCE4" w:themeFill="text2" w:themeFillTint="33"/>
            <w:noWrap/>
            <w:vAlign w:val="center"/>
            <w:hideMark/>
          </w:tcPr>
          <w:p w14:paraId="2AC20B12"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shd w:val="clear" w:color="auto" w:fill="D5DCE4" w:themeFill="text2" w:themeFillTint="33"/>
            <w:vAlign w:val="center"/>
            <w:hideMark/>
          </w:tcPr>
          <w:p w14:paraId="712F6CBB"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bl>
    <w:p w14:paraId="4FBDDFE7" w14:textId="77777777" w:rsidR="00C33B06" w:rsidRDefault="00C33B06" w:rsidP="00C33B06">
      <w:pPr>
        <w:pStyle w:val="table-contd"/>
      </w:pPr>
      <w:r>
        <w:t>(continued)</w:t>
      </w:r>
      <w:r>
        <w:br w:type="page"/>
      </w:r>
    </w:p>
    <w:p w14:paraId="42436F38"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955"/>
        <w:gridCol w:w="4355"/>
        <w:gridCol w:w="2520"/>
        <w:gridCol w:w="2338"/>
      </w:tblGrid>
      <w:tr w:rsidR="00C33B06" w:rsidRPr="003E2057" w14:paraId="67ED1729" w14:textId="77777777" w:rsidTr="002F09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300E8A11" w14:textId="77777777" w:rsidR="00C33B06" w:rsidRPr="003E2057" w:rsidRDefault="00C33B06" w:rsidP="005847EE">
            <w:pPr>
              <w:pStyle w:val="table-headers"/>
              <w:rPr>
                <w:b/>
                <w:sz w:val="22"/>
              </w:rPr>
            </w:pPr>
            <w:r w:rsidRPr="003E2057">
              <w:rPr>
                <w:b/>
                <w:sz w:val="22"/>
              </w:rPr>
              <w:t>Domain</w:t>
            </w:r>
          </w:p>
        </w:tc>
        <w:tc>
          <w:tcPr>
            <w:tcW w:w="1440" w:type="dxa"/>
            <w:noWrap/>
            <w:hideMark/>
          </w:tcPr>
          <w:p w14:paraId="38D37608"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2363F22A"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4C4E0641"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6852D303"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4C760D67"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5F3499D5" w14:textId="77777777" w:rsidTr="00466C49">
        <w:tc>
          <w:tcPr>
            <w:cnfStyle w:val="001000000000" w:firstRow="0" w:lastRow="0" w:firstColumn="1" w:lastColumn="0" w:oddVBand="0" w:evenVBand="0" w:oddHBand="0" w:evenHBand="0" w:firstRowFirstColumn="0" w:firstRowLastColumn="0" w:lastRowFirstColumn="0" w:lastRowLastColumn="0"/>
            <w:tcW w:w="1530" w:type="dxa"/>
            <w:noWrap/>
            <w:vAlign w:val="center"/>
          </w:tcPr>
          <w:p w14:paraId="64F8BB1A" w14:textId="1220CB0B" w:rsidR="0044135A" w:rsidRPr="003E2057" w:rsidRDefault="0044135A" w:rsidP="003E2057">
            <w:pPr>
              <w:pStyle w:val="table-text"/>
              <w:rPr>
                <w:rFonts w:ascii="Cambria" w:hAnsi="Cambria"/>
                <w:sz w:val="22"/>
              </w:rPr>
            </w:pPr>
            <w:r w:rsidRPr="003E2057">
              <w:rPr>
                <w:rFonts w:ascii="Cambria" w:hAnsi="Cambria"/>
                <w:sz w:val="22"/>
              </w:rPr>
              <w:t>Risk assessment/ Safety</w:t>
            </w:r>
          </w:p>
        </w:tc>
        <w:tc>
          <w:tcPr>
            <w:tcW w:w="1440" w:type="dxa"/>
            <w:noWrap/>
            <w:vAlign w:val="center"/>
          </w:tcPr>
          <w:p w14:paraId="352EBE8B"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63" w:tgtFrame="_parent" w:history="1">
              <w:r w:rsidR="0044135A" w:rsidRPr="003E2057">
                <w:rPr>
                  <w:rStyle w:val="Hyperlink"/>
                  <w:rFonts w:ascii="Cambria" w:hAnsi="Cambria"/>
                  <w:sz w:val="22"/>
                </w:rPr>
                <w:t>Frustrations of Caregiving (REACH II)</w:t>
              </w:r>
            </w:hyperlink>
            <w:r w:rsidR="0044135A" w:rsidRPr="003E2057">
              <w:rPr>
                <w:rStyle w:val="Hyperlink"/>
                <w:rFonts w:ascii="Cambria" w:hAnsi="Cambria"/>
                <w:sz w:val="22"/>
              </w:rPr>
              <w:t xml:space="preserve"> </w:t>
            </w:r>
            <w:r w:rsidR="0044135A" w:rsidRPr="003E2057">
              <w:rPr>
                <w:rFonts w:ascii="Cambria" w:hAnsi="Cambria"/>
                <w:sz w:val="22"/>
              </w:rPr>
              <w:t>p. 65-66</w:t>
            </w:r>
          </w:p>
          <w:p w14:paraId="5D50BC2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u w:val="single"/>
              </w:rPr>
              <w:t>(</w:t>
            </w:r>
            <w:hyperlink w:anchor="Wisniewskietal" w:history="1">
              <w:r w:rsidRPr="003E2057">
                <w:rPr>
                  <w:rStyle w:val="Hyperlink"/>
                  <w:rFonts w:ascii="Cambria" w:hAnsi="Cambria"/>
                  <w:sz w:val="22"/>
                </w:rPr>
                <w:t>Wisniewski et al.</w:t>
              </w:r>
            </w:hyperlink>
            <w:r w:rsidRPr="003E2057">
              <w:rPr>
                <w:rFonts w:ascii="Cambria" w:hAnsi="Cambria"/>
                <w:sz w:val="22"/>
                <w:u w:val="single"/>
              </w:rPr>
              <w:t>)</w:t>
            </w:r>
          </w:p>
        </w:tc>
        <w:tc>
          <w:tcPr>
            <w:tcW w:w="955" w:type="dxa"/>
            <w:noWrap/>
            <w:vAlign w:val="center"/>
          </w:tcPr>
          <w:p w14:paraId="7D4E0B76"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8</w:t>
            </w:r>
          </w:p>
        </w:tc>
        <w:tc>
          <w:tcPr>
            <w:tcW w:w="4355" w:type="dxa"/>
            <w:noWrap/>
            <w:vAlign w:val="center"/>
          </w:tcPr>
          <w:p w14:paraId="361AA707" w14:textId="4E0036C2"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How often in the past six months, have you:</w:t>
            </w:r>
          </w:p>
          <w:p w14:paraId="37868671"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Blamed (care recipient) for having created difficulties?</w:t>
            </w:r>
          </w:p>
          <w:p w14:paraId="3EE08128"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Used a harsh tone of voice with (care recipient)?</w:t>
            </w:r>
          </w:p>
        </w:tc>
        <w:tc>
          <w:tcPr>
            <w:tcW w:w="2520" w:type="dxa"/>
            <w:vAlign w:val="center"/>
          </w:tcPr>
          <w:p w14:paraId="45C7A8C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38" w:type="dxa"/>
            <w:noWrap/>
            <w:vAlign w:val="center"/>
          </w:tcPr>
          <w:p w14:paraId="17A2E4E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4814378B"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tcPr>
          <w:p w14:paraId="7FFE5C63" w14:textId="0F1A26B6" w:rsidR="0044135A" w:rsidRPr="003E2057" w:rsidRDefault="0044135A" w:rsidP="003E2057">
            <w:pPr>
              <w:pStyle w:val="table-text"/>
              <w:rPr>
                <w:rFonts w:ascii="Cambria" w:hAnsi="Cambria"/>
                <w:sz w:val="22"/>
              </w:rPr>
            </w:pPr>
            <w:r w:rsidRPr="003E2057">
              <w:rPr>
                <w:rFonts w:ascii="Cambria" w:hAnsi="Cambria"/>
                <w:sz w:val="22"/>
              </w:rPr>
              <w:t>Risk assessment/ Safety</w:t>
            </w:r>
          </w:p>
        </w:tc>
        <w:bookmarkStart w:id="105" w:name="LiveAloneAssessment"/>
        <w:bookmarkEnd w:id="105"/>
        <w:tc>
          <w:tcPr>
            <w:tcW w:w="1440" w:type="dxa"/>
            <w:shd w:val="clear" w:color="auto" w:fill="D5DCE4" w:themeFill="text2" w:themeFillTint="33"/>
            <w:noWrap/>
            <w:vAlign w:val="center"/>
          </w:tcPr>
          <w:p w14:paraId="5C2B444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"http://www.ncbi.nlm.nih.gov/pmc/articles/PMC3357563/figure/fig3/" \t "_parent" </w:instrText>
            </w:r>
            <w:r w:rsidRPr="003E2057">
              <w:fldChar w:fldCharType="separate"/>
            </w:r>
            <w:r w:rsidRPr="003E2057">
              <w:rPr>
                <w:rStyle w:val="Hyperlink"/>
                <w:rFonts w:ascii="Cambria" w:hAnsi="Cambria"/>
                <w:sz w:val="22"/>
              </w:rPr>
              <w:t>Live Alone Assessment</w:t>
            </w:r>
            <w:r w:rsidRPr="003E2057">
              <w:rPr>
                <w:rStyle w:val="Hyperlink"/>
                <w:rFonts w:ascii="Cambria" w:hAnsi="Cambria"/>
                <w:sz w:val="22"/>
              </w:rPr>
              <w:fldChar w:fldCharType="end"/>
            </w:r>
          </w:p>
          <w:p w14:paraId="02E6B9C0"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HallBossenSpecht" w:history="1">
              <w:r w:rsidRPr="003E2057">
                <w:rPr>
                  <w:rStyle w:val="Hyperlink"/>
                  <w:rFonts w:ascii="Cambria" w:hAnsi="Cambria"/>
                  <w:sz w:val="22"/>
                </w:rPr>
                <w:t>Hall, Bossen &amp; Specht</w:t>
              </w:r>
            </w:hyperlink>
            <w:r w:rsidRPr="003E2057">
              <w:rPr>
                <w:rFonts w:ascii="Cambria" w:hAnsi="Cambria"/>
                <w:sz w:val="22"/>
              </w:rPr>
              <w:t>)</w:t>
            </w:r>
          </w:p>
        </w:tc>
        <w:tc>
          <w:tcPr>
            <w:tcW w:w="955" w:type="dxa"/>
            <w:shd w:val="clear" w:color="auto" w:fill="D5DCE4" w:themeFill="text2" w:themeFillTint="33"/>
            <w:vAlign w:val="center"/>
          </w:tcPr>
          <w:p w14:paraId="6870B471"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29</w:t>
            </w:r>
          </w:p>
        </w:tc>
        <w:tc>
          <w:tcPr>
            <w:tcW w:w="4355" w:type="dxa"/>
            <w:shd w:val="clear" w:color="auto" w:fill="D5DCE4" w:themeFill="text2" w:themeFillTint="33"/>
            <w:vAlign w:val="center"/>
          </w:tcPr>
          <w:p w14:paraId="46C74E03"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Observed or reported conditions during a home visit: </w:t>
            </w:r>
          </w:p>
          <w:p w14:paraId="67089657"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Wandering outside the home.</w:t>
            </w:r>
          </w:p>
          <w:p w14:paraId="4F7C6BDC"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Inability to take medications correctly.</w:t>
            </w:r>
          </w:p>
          <w:p w14:paraId="7342B21B"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Dirty/infested household.</w:t>
            </w:r>
          </w:p>
        </w:tc>
        <w:tc>
          <w:tcPr>
            <w:tcW w:w="2520" w:type="dxa"/>
            <w:shd w:val="clear" w:color="auto" w:fill="D5DCE4" w:themeFill="text2" w:themeFillTint="33"/>
            <w:vAlign w:val="center"/>
          </w:tcPr>
          <w:p w14:paraId="60B7B82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Scoring instructions are included on the instrument.</w:t>
            </w:r>
          </w:p>
        </w:tc>
        <w:tc>
          <w:tcPr>
            <w:tcW w:w="2338" w:type="dxa"/>
            <w:shd w:val="clear" w:color="auto" w:fill="D5DCE4" w:themeFill="text2" w:themeFillTint="33"/>
            <w:vAlign w:val="center"/>
          </w:tcPr>
          <w:p w14:paraId="0321BF0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Permission has been obtained for ADSSP, ADI-SSS and ADPI grantees.</w:t>
            </w:r>
          </w:p>
          <w:p w14:paraId="40A9AB0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Other users contact the </w:t>
            </w:r>
            <w:hyperlink r:id="rId64" w:history="1">
              <w:r w:rsidRPr="003E2057">
                <w:rPr>
                  <w:rStyle w:val="Hyperlink"/>
                  <w:rFonts w:ascii="Cambria" w:hAnsi="Cambria"/>
                  <w:sz w:val="22"/>
                </w:rPr>
                <w:t>National Alzheimer’s and Dementia Resource Center</w:t>
              </w:r>
            </w:hyperlink>
            <w:r w:rsidRPr="003E2057">
              <w:rPr>
                <w:rFonts w:ascii="Cambria" w:hAnsi="Cambria"/>
                <w:sz w:val="22"/>
              </w:rPr>
              <w:t>.</w:t>
            </w:r>
          </w:p>
        </w:tc>
      </w:tr>
      <w:tr w:rsidR="0044135A" w:rsidRPr="003E2057" w14:paraId="765F2FB4" w14:textId="77777777" w:rsidTr="00466C49">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4AA398DA" w14:textId="794BD30E" w:rsidR="0044135A" w:rsidRPr="003E2057" w:rsidRDefault="0044135A" w:rsidP="003E2057">
            <w:pPr>
              <w:pStyle w:val="table-text"/>
              <w:rPr>
                <w:rFonts w:ascii="Cambria" w:hAnsi="Cambria"/>
                <w:sz w:val="22"/>
              </w:rPr>
            </w:pPr>
            <w:r w:rsidRPr="003E2057">
              <w:rPr>
                <w:rFonts w:ascii="Cambria" w:hAnsi="Cambria"/>
                <w:sz w:val="22"/>
              </w:rPr>
              <w:t>Risk assessment/ Safety</w:t>
            </w:r>
          </w:p>
        </w:tc>
        <w:bookmarkStart w:id="106" w:name="LivingEnvironmentREACHII"/>
        <w:bookmarkEnd w:id="106"/>
        <w:tc>
          <w:tcPr>
            <w:tcW w:w="1440" w:type="dxa"/>
            <w:noWrap/>
            <w:vAlign w:val="center"/>
            <w:hideMark/>
          </w:tcPr>
          <w:p w14:paraId="012BB65F" w14:textId="7F206B84"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"http://www.edc.gsph.pitt.edu/Reach2/public/documents/SMOvol02sect05.pdf" </w:instrText>
            </w:r>
            <w:r w:rsidRPr="003E2057">
              <w:rPr>
                <w:rFonts w:ascii="Cambria" w:hAnsi="Cambria"/>
                <w:sz w:val="22"/>
              </w:rPr>
              <w:fldChar w:fldCharType="separate"/>
            </w:r>
            <w:r w:rsidRPr="003E2057">
              <w:rPr>
                <w:rStyle w:val="Hyperlink"/>
                <w:rFonts w:ascii="Cambria" w:hAnsi="Cambria"/>
                <w:sz w:val="22"/>
              </w:rPr>
              <w:t>Living Environ</w:t>
            </w:r>
            <w:r w:rsidR="002A5F2B">
              <w:rPr>
                <w:rStyle w:val="Hyperlink"/>
                <w:rFonts w:ascii="Cambria" w:hAnsi="Cambria"/>
                <w:sz w:val="22"/>
              </w:rPr>
              <w:t>-</w:t>
            </w:r>
            <w:r w:rsidRPr="003E2057">
              <w:rPr>
                <w:rStyle w:val="Hyperlink"/>
                <w:rFonts w:ascii="Cambria" w:hAnsi="Cambria"/>
                <w:sz w:val="22"/>
              </w:rPr>
              <w:t>ment - Positive Aspects and Hazards (REACH II)</w:t>
            </w:r>
            <w:r w:rsidRPr="003E2057">
              <w:rPr>
                <w:rFonts w:ascii="Cambria" w:hAnsi="Cambria"/>
                <w:sz w:val="22"/>
              </w:rPr>
              <w:fldChar w:fldCharType="end"/>
            </w:r>
            <w:r w:rsidRPr="003E2057">
              <w:rPr>
                <w:rStyle w:val="Hyperlink"/>
                <w:rFonts w:ascii="Cambria" w:hAnsi="Cambria"/>
                <w:sz w:val="22"/>
              </w:rPr>
              <w:t xml:space="preserve"> </w:t>
            </w:r>
            <w:r w:rsidRPr="003E2057">
              <w:rPr>
                <w:rStyle w:val="Hyperlink"/>
                <w:rFonts w:ascii="Cambria" w:hAnsi="Cambria"/>
                <w:color w:val="auto"/>
                <w:sz w:val="22"/>
              </w:rPr>
              <w:t>p. 64-65</w:t>
            </w:r>
          </w:p>
          <w:p w14:paraId="04FFFF7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u w:val="single"/>
              </w:rPr>
              <w:t>(</w:t>
            </w:r>
            <w:hyperlink w:anchor="Wisniewskietal" w:history="1">
              <w:r w:rsidRPr="003E2057">
                <w:rPr>
                  <w:rStyle w:val="Hyperlink"/>
                  <w:rFonts w:ascii="Cambria" w:hAnsi="Cambria"/>
                  <w:sz w:val="22"/>
                </w:rPr>
                <w:t>Wisniewski et al.</w:t>
              </w:r>
            </w:hyperlink>
            <w:r w:rsidRPr="003E2057">
              <w:rPr>
                <w:rFonts w:ascii="Cambria" w:hAnsi="Cambria"/>
                <w:sz w:val="22"/>
                <w:u w:val="single"/>
              </w:rPr>
              <w:t>)</w:t>
            </w:r>
          </w:p>
        </w:tc>
        <w:tc>
          <w:tcPr>
            <w:tcW w:w="955" w:type="dxa"/>
            <w:vAlign w:val="center"/>
            <w:hideMark/>
          </w:tcPr>
          <w:p w14:paraId="6BF7CDAC"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14</w:t>
            </w:r>
          </w:p>
        </w:tc>
        <w:tc>
          <w:tcPr>
            <w:tcW w:w="4355" w:type="dxa"/>
            <w:vAlign w:val="center"/>
            <w:hideMark/>
          </w:tcPr>
          <w:p w14:paraId="1C9A1E3B"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Do you keep materials present to occupy CR or that provide comfort or meaning (e.g. games, sorting tasks, magazines, photos, stuffed animals)? </w:t>
            </w:r>
          </w:p>
          <w:p w14:paraId="5F867075"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Observe: Objects on floor or pathways in main areas used by (care recipient)</w:t>
            </w:r>
          </w:p>
          <w:p w14:paraId="43952D18"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 you have a grab bar in the bathroom primarily used by (care recipient)?</w:t>
            </w:r>
          </w:p>
        </w:tc>
        <w:tc>
          <w:tcPr>
            <w:tcW w:w="2520" w:type="dxa"/>
            <w:vAlign w:val="center"/>
            <w:hideMark/>
          </w:tcPr>
          <w:p w14:paraId="4CEFBD7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instructions are included on the instrument.</w:t>
            </w:r>
          </w:p>
        </w:tc>
        <w:tc>
          <w:tcPr>
            <w:tcW w:w="2338" w:type="dxa"/>
            <w:vAlign w:val="center"/>
            <w:hideMark/>
          </w:tcPr>
          <w:p w14:paraId="244496F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bl>
    <w:p w14:paraId="27466C88" w14:textId="77777777" w:rsidR="00C33B06" w:rsidRDefault="00C33B06" w:rsidP="00C33B06">
      <w:pPr>
        <w:pStyle w:val="table-contd"/>
      </w:pPr>
      <w:r>
        <w:t>(continued)</w:t>
      </w:r>
      <w:r>
        <w:br w:type="page"/>
      </w:r>
    </w:p>
    <w:p w14:paraId="53BE6F01"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90"/>
        <w:gridCol w:w="865"/>
        <w:gridCol w:w="4445"/>
        <w:gridCol w:w="2430"/>
        <w:gridCol w:w="2338"/>
      </w:tblGrid>
      <w:tr w:rsidR="00C33B06" w:rsidRPr="003E2057" w14:paraId="75201908" w14:textId="77777777" w:rsidTr="002F09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4BB54BC9" w14:textId="77777777" w:rsidR="00C33B06" w:rsidRPr="003E2057" w:rsidRDefault="00C33B06" w:rsidP="005847EE">
            <w:pPr>
              <w:pStyle w:val="table-headers"/>
              <w:rPr>
                <w:b/>
                <w:sz w:val="22"/>
              </w:rPr>
            </w:pPr>
            <w:r w:rsidRPr="003E2057">
              <w:rPr>
                <w:b/>
                <w:sz w:val="22"/>
              </w:rPr>
              <w:t>Domain</w:t>
            </w:r>
          </w:p>
        </w:tc>
        <w:tc>
          <w:tcPr>
            <w:tcW w:w="1440" w:type="dxa"/>
            <w:noWrap/>
            <w:hideMark/>
          </w:tcPr>
          <w:p w14:paraId="0529305F"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gridSpan w:val="2"/>
            <w:noWrap/>
            <w:hideMark/>
          </w:tcPr>
          <w:p w14:paraId="18315187"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445" w:type="dxa"/>
            <w:hideMark/>
          </w:tcPr>
          <w:p w14:paraId="3711778B"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430" w:type="dxa"/>
            <w:noWrap/>
            <w:hideMark/>
          </w:tcPr>
          <w:p w14:paraId="3423DE9F"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5F204C68"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2A5F2B" w:rsidRPr="003E2057" w14:paraId="2E8F79DC" w14:textId="77777777" w:rsidTr="00466C49">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54450DBE" w14:textId="47181381" w:rsidR="002A5F2B" w:rsidRPr="003E2057" w:rsidRDefault="002A5F2B" w:rsidP="002A5F2B">
            <w:pPr>
              <w:pStyle w:val="table-text"/>
              <w:rPr>
                <w:rFonts w:ascii="Cambria" w:hAnsi="Cambria"/>
                <w:sz w:val="22"/>
              </w:rPr>
            </w:pPr>
            <w:r w:rsidRPr="003E2057">
              <w:rPr>
                <w:rFonts w:ascii="Cambria" w:hAnsi="Cambria"/>
                <w:sz w:val="22"/>
              </w:rPr>
              <w:t>Risk assessment/ Safety</w:t>
            </w:r>
          </w:p>
        </w:tc>
        <w:tc>
          <w:tcPr>
            <w:tcW w:w="1530" w:type="dxa"/>
            <w:gridSpan w:val="2"/>
            <w:shd w:val="clear" w:color="auto" w:fill="D5DCE4" w:themeFill="text2" w:themeFillTint="33"/>
            <w:noWrap/>
            <w:vAlign w:val="center"/>
            <w:hideMark/>
          </w:tcPr>
          <w:p w14:paraId="782D1FCA" w14:textId="2A25F67B" w:rsidR="002A5F2B" w:rsidRPr="003E2057" w:rsidRDefault="002A5F2B" w:rsidP="002A5F2B">
            <w:pPr>
              <w:pStyle w:val="table-text"/>
              <w:cnfStyle w:val="000000000000" w:firstRow="0" w:lastRow="0" w:firstColumn="0" w:lastColumn="0" w:oddVBand="0" w:evenVBand="0" w:oddHBand="0" w:evenHBand="0" w:firstRowFirstColumn="0" w:firstRowLastColumn="0" w:lastRowFirstColumn="0" w:lastRowLastColumn="0"/>
              <w:rPr>
                <w:rStyle w:val="Hyperlink"/>
                <w:rFonts w:ascii="Cambria" w:hAnsi="Cambria"/>
                <w:sz w:val="22"/>
              </w:rPr>
            </w:pPr>
            <w:r w:rsidRPr="003E2057">
              <w:rPr>
                <w:rStyle w:val="Hyperlink"/>
                <w:rFonts w:ascii="Cambria" w:hAnsi="Cambria"/>
                <w:sz w:val="22"/>
              </w:rPr>
              <w:fldChar w:fldCharType="begin"/>
            </w:r>
            <w:r w:rsidRPr="003E2057">
              <w:rPr>
                <w:rStyle w:val="Hyperlink"/>
                <w:rFonts w:ascii="Cambria" w:hAnsi="Cambria"/>
                <w:sz w:val="22"/>
              </w:rPr>
              <w:instrText xml:space="preserve"> HYPERLINK "https://nadrc.acl.gov/node/141" </w:instrText>
            </w:r>
            <w:r w:rsidRPr="003E2057">
              <w:rPr>
                <w:rStyle w:val="Hyperlink"/>
                <w:rFonts w:ascii="Cambria" w:hAnsi="Cambria"/>
                <w:sz w:val="22"/>
              </w:rPr>
              <w:fldChar w:fldCharType="separate"/>
            </w:r>
            <w:r w:rsidRPr="003E2057">
              <w:rPr>
                <w:rStyle w:val="Hyperlink"/>
                <w:rFonts w:ascii="Cambria" w:hAnsi="Cambria"/>
                <w:sz w:val="22"/>
              </w:rPr>
              <w:t>Making &amp; Executing Decisions for Safe and Independent Living (MED-SAIL)</w:t>
            </w:r>
          </w:p>
          <w:p w14:paraId="76298C8E" w14:textId="3A6A7BBD" w:rsidR="002A5F2B" w:rsidRPr="003E2057" w:rsidRDefault="002A5F2B" w:rsidP="002A5F2B">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Style w:val="Hyperlink"/>
                <w:rFonts w:ascii="Cambria" w:hAnsi="Cambria"/>
                <w:sz w:val="22"/>
              </w:rPr>
              <w:fldChar w:fldCharType="end"/>
            </w:r>
            <w:r w:rsidRPr="003E2057">
              <w:rPr>
                <w:rFonts w:ascii="Cambria" w:hAnsi="Cambria"/>
                <w:sz w:val="22"/>
              </w:rPr>
              <w:t>(</w:t>
            </w:r>
            <w:hyperlink w:anchor="MillsReference" w:history="1">
              <w:r w:rsidRPr="003E2057">
                <w:rPr>
                  <w:rStyle w:val="Hyperlink"/>
                  <w:rFonts w:ascii="Cambria" w:hAnsi="Cambria"/>
                  <w:sz w:val="22"/>
                </w:rPr>
                <w:t>Mills et al.</w:t>
              </w:r>
            </w:hyperlink>
            <w:r w:rsidRPr="003E2057">
              <w:rPr>
                <w:rFonts w:ascii="Cambria" w:hAnsi="Cambria"/>
                <w:sz w:val="22"/>
              </w:rPr>
              <w:t>)</w:t>
            </w:r>
          </w:p>
        </w:tc>
        <w:tc>
          <w:tcPr>
            <w:tcW w:w="865" w:type="dxa"/>
            <w:shd w:val="clear" w:color="auto" w:fill="D5DCE4" w:themeFill="text2" w:themeFillTint="33"/>
            <w:vAlign w:val="center"/>
          </w:tcPr>
          <w:p w14:paraId="22BE54DE" w14:textId="77777777" w:rsidR="002A5F2B" w:rsidRDefault="002A5F2B" w:rsidP="002A5F2B">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12-18 </w:t>
            </w:r>
          </w:p>
          <w:p w14:paraId="33020D50" w14:textId="7ACA948C" w:rsidR="002A5F2B" w:rsidRPr="003E2057" w:rsidRDefault="002A5F2B" w:rsidP="002A5F2B">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(6 per scenario)</w:t>
            </w:r>
          </w:p>
        </w:tc>
        <w:tc>
          <w:tcPr>
            <w:tcW w:w="4445" w:type="dxa"/>
            <w:shd w:val="clear" w:color="auto" w:fill="D5DCE4" w:themeFill="text2" w:themeFillTint="33"/>
            <w:vAlign w:val="center"/>
          </w:tcPr>
          <w:p w14:paraId="48B1BF23" w14:textId="77777777" w:rsidR="002A5F2B" w:rsidRPr="003E2057" w:rsidRDefault="002A5F2B" w:rsidP="002A5F2B">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Interviewer selects 2-3 appropriate scenarios out of 7 possibilities </w:t>
            </w:r>
          </w:p>
          <w:p w14:paraId="65FE7A5A" w14:textId="77777777" w:rsidR="002A5F2B" w:rsidRPr="003E2057" w:rsidRDefault="002A5F2B" w:rsidP="002A5F2B">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p>
          <w:p w14:paraId="6EA8CA53" w14:textId="77777777" w:rsidR="002A5F2B" w:rsidRPr="003E2057" w:rsidRDefault="002A5F2B" w:rsidP="002A5F2B">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Example: The door to your home is locked and you do not have a key</w:t>
            </w:r>
          </w:p>
          <w:p w14:paraId="5C66C71D" w14:textId="77777777" w:rsidR="002A5F2B" w:rsidRPr="003E2057" w:rsidRDefault="002A5F2B" w:rsidP="002A5F2B">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What would you do if the door to your home was locked and you didn’t have a key? </w:t>
            </w:r>
          </w:p>
          <w:p w14:paraId="69AEF18F" w14:textId="77777777" w:rsidR="002A5F2B" w:rsidRDefault="002A5F2B" w:rsidP="002A5F2B">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What would you do if [this response] didn’t work?</w:t>
            </w:r>
          </w:p>
          <w:p w14:paraId="70C574ED" w14:textId="344C2EDF" w:rsidR="002A5F2B" w:rsidRPr="003E2057" w:rsidRDefault="002A5F2B" w:rsidP="002A5F2B">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What could you do to prevent yourself from getting locked out of your home?</w:t>
            </w:r>
          </w:p>
        </w:tc>
        <w:tc>
          <w:tcPr>
            <w:tcW w:w="2430" w:type="dxa"/>
            <w:shd w:val="clear" w:color="auto" w:fill="D5DCE4" w:themeFill="text2" w:themeFillTint="33"/>
            <w:vAlign w:val="center"/>
          </w:tcPr>
          <w:p w14:paraId="62239125" w14:textId="1D16DADB" w:rsidR="002A5F2B" w:rsidRPr="003E2057" w:rsidRDefault="002A5F2B" w:rsidP="002A5F2B">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338" w:type="dxa"/>
            <w:shd w:val="clear" w:color="auto" w:fill="D5DCE4" w:themeFill="text2" w:themeFillTint="33"/>
            <w:vAlign w:val="center"/>
          </w:tcPr>
          <w:p w14:paraId="09842BC2" w14:textId="10D6C6D9" w:rsidR="002A5F2B" w:rsidRPr="003E2057" w:rsidRDefault="002A5F2B" w:rsidP="002A5F2B">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2A5F2B" w:rsidRPr="003E2057" w14:paraId="48EEDCEA"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vAlign w:val="center"/>
            <w:hideMark/>
          </w:tcPr>
          <w:p w14:paraId="5142B23B" w14:textId="77777777" w:rsidR="002A5F2B" w:rsidRPr="003E2057" w:rsidRDefault="002A5F2B" w:rsidP="002A5F2B">
            <w:pPr>
              <w:pStyle w:val="table-text"/>
              <w:rPr>
                <w:rFonts w:ascii="Cambria" w:hAnsi="Cambria"/>
                <w:sz w:val="22"/>
              </w:rPr>
            </w:pPr>
            <w:r w:rsidRPr="003E2057">
              <w:rPr>
                <w:rFonts w:ascii="Cambria" w:hAnsi="Cambria"/>
                <w:sz w:val="22"/>
              </w:rPr>
              <w:t>Self-efficacy</w:t>
            </w:r>
          </w:p>
        </w:tc>
        <w:bookmarkStart w:id="107" w:name="FortinskyCaregiverSelfEfficacy"/>
        <w:bookmarkStart w:id="108" w:name="selfefficacy"/>
        <w:bookmarkEnd w:id="107"/>
        <w:bookmarkEnd w:id="108"/>
        <w:tc>
          <w:tcPr>
            <w:tcW w:w="1530" w:type="dxa"/>
            <w:gridSpan w:val="2"/>
            <w:noWrap/>
            <w:vAlign w:val="center"/>
            <w:hideMark/>
          </w:tcPr>
          <w:p w14:paraId="06BC5BF3" w14:textId="77777777" w:rsidR="002A5F2B" w:rsidRPr="003E2057" w:rsidRDefault="002A5F2B" w:rsidP="002A5F2B">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"https://www.tandfonline.com/doi/pdf/10.1080/13607860220126763?needAccess=true" </w:instrText>
            </w:r>
            <w:r w:rsidRPr="003E2057">
              <w:rPr>
                <w:rFonts w:ascii="Cambria" w:hAnsi="Cambria"/>
                <w:sz w:val="22"/>
              </w:rPr>
              <w:fldChar w:fldCharType="separate"/>
            </w:r>
            <w:r w:rsidRPr="003E2057">
              <w:rPr>
                <w:rStyle w:val="Hyperlink"/>
                <w:rFonts w:ascii="Cambria" w:hAnsi="Cambria"/>
                <w:sz w:val="22"/>
              </w:rPr>
              <w:t>Fortinsky Caregiver Self-Efficacy</w:t>
            </w:r>
            <w:r w:rsidRPr="003E2057">
              <w:rPr>
                <w:rFonts w:ascii="Cambria" w:hAnsi="Cambria"/>
                <w:sz w:val="22"/>
              </w:rPr>
              <w:fldChar w:fldCharType="end"/>
            </w:r>
          </w:p>
          <w:p w14:paraId="03203CF1" w14:textId="77777777" w:rsidR="002A5F2B" w:rsidRPr="003E2057" w:rsidRDefault="002A5F2B" w:rsidP="002A5F2B">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FortinskyReference" w:history="1">
              <w:r w:rsidRPr="003E2057">
                <w:rPr>
                  <w:rStyle w:val="Hyperlink"/>
                  <w:rFonts w:ascii="Cambria" w:hAnsi="Cambria"/>
                  <w:sz w:val="22"/>
                </w:rPr>
                <w:t>Fortinsky, Kercher &amp; Burant</w:t>
              </w:r>
            </w:hyperlink>
            <w:r w:rsidRPr="003E2057">
              <w:rPr>
                <w:rFonts w:ascii="Cambria" w:hAnsi="Cambria"/>
                <w:sz w:val="22"/>
              </w:rPr>
              <w:t>)</w:t>
            </w:r>
          </w:p>
        </w:tc>
        <w:tc>
          <w:tcPr>
            <w:tcW w:w="865" w:type="dxa"/>
            <w:noWrap/>
            <w:vAlign w:val="center"/>
            <w:hideMark/>
          </w:tcPr>
          <w:p w14:paraId="06CE9DDB" w14:textId="77777777" w:rsidR="002A5F2B" w:rsidRPr="003E2057" w:rsidRDefault="002A5F2B" w:rsidP="002A5F2B">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10</w:t>
            </w:r>
          </w:p>
        </w:tc>
        <w:tc>
          <w:tcPr>
            <w:tcW w:w="4445" w:type="dxa"/>
            <w:vAlign w:val="center"/>
            <w:hideMark/>
          </w:tcPr>
          <w:p w14:paraId="3F8A85CB" w14:textId="77777777" w:rsidR="002A5F2B" w:rsidRPr="003E2057" w:rsidRDefault="002A5F2B" w:rsidP="002A5F2B">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How certain are you right now that you can:</w:t>
            </w:r>
          </w:p>
          <w:p w14:paraId="403BA629" w14:textId="77777777" w:rsidR="002A5F2B" w:rsidRPr="003E2057" w:rsidRDefault="002A5F2B" w:rsidP="002A5F2B">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Handle any problems your relative has, like memory loss, wandering, or behavior problems?</w:t>
            </w:r>
          </w:p>
          <w:p w14:paraId="4B625340" w14:textId="77777777" w:rsidR="002A5F2B" w:rsidRPr="003E2057" w:rsidRDefault="002A5F2B" w:rsidP="002A5F2B">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Do something to keep your relative as independent as possible?</w:t>
            </w:r>
          </w:p>
        </w:tc>
        <w:tc>
          <w:tcPr>
            <w:tcW w:w="2430" w:type="dxa"/>
            <w:noWrap/>
            <w:vAlign w:val="center"/>
            <w:hideMark/>
          </w:tcPr>
          <w:p w14:paraId="1620AEB8" w14:textId="77777777" w:rsidR="002A5F2B" w:rsidRPr="003E2057" w:rsidRDefault="002A5F2B" w:rsidP="002A5F2B">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noWrap/>
            <w:vAlign w:val="center"/>
            <w:hideMark/>
          </w:tcPr>
          <w:p w14:paraId="7EDB94F8" w14:textId="7BBA50A6" w:rsidR="002A5F2B" w:rsidRPr="003E2057" w:rsidRDefault="002A5F2B" w:rsidP="002A5F2B">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Instrument questions are in the </w:t>
            </w:r>
            <w:hyperlink w:anchor="FortinskyReference" w:history="1">
              <w:r w:rsidRPr="007337C3">
                <w:rPr>
                  <w:rStyle w:val="Hyperlink"/>
                  <w:rFonts w:ascii="Cambria" w:hAnsi="Cambria"/>
                  <w:sz w:val="22"/>
                </w:rPr>
                <w:t>cited research article</w:t>
              </w:r>
            </w:hyperlink>
            <w:r w:rsidRPr="003E2057">
              <w:rPr>
                <w:rFonts w:ascii="Cambria" w:hAnsi="Cambria"/>
                <w:sz w:val="22"/>
              </w:rPr>
              <w:t xml:space="preserve"> (available for a nominal fee). Notify </w:t>
            </w:r>
            <w:hyperlink r:id="rId65" w:history="1">
              <w:r w:rsidRPr="003E2057">
                <w:rPr>
                  <w:rStyle w:val="Hyperlink"/>
                  <w:rFonts w:ascii="Cambria" w:hAnsi="Cambria"/>
                  <w:sz w:val="22"/>
                </w:rPr>
                <w:t>Dr. Richard Fortinsky</w:t>
              </w:r>
            </w:hyperlink>
            <w:r w:rsidRPr="003E2057">
              <w:rPr>
                <w:rFonts w:ascii="Cambria" w:hAnsi="Cambria"/>
                <w:sz w:val="22"/>
              </w:rPr>
              <w:t xml:space="preserve"> of use. No other permissions are required. </w:t>
            </w:r>
          </w:p>
        </w:tc>
      </w:tr>
    </w:tbl>
    <w:p w14:paraId="566F1A37" w14:textId="77777777" w:rsidR="00C33B06" w:rsidRDefault="00C33B06" w:rsidP="00C33B06">
      <w:pPr>
        <w:pStyle w:val="table-contd"/>
      </w:pPr>
      <w:r>
        <w:t>(continued)</w:t>
      </w:r>
      <w:r>
        <w:br w:type="page"/>
      </w:r>
    </w:p>
    <w:p w14:paraId="7F4DA1F1"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620"/>
        <w:gridCol w:w="955"/>
        <w:gridCol w:w="4355"/>
        <w:gridCol w:w="2610"/>
        <w:gridCol w:w="2248"/>
      </w:tblGrid>
      <w:tr w:rsidR="00C33B06" w:rsidRPr="003E2057" w14:paraId="1BD234C4"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04AA551" w14:textId="77777777" w:rsidR="00C33B06" w:rsidRPr="003E2057" w:rsidRDefault="00C33B06" w:rsidP="005847EE">
            <w:pPr>
              <w:pStyle w:val="table-headers"/>
              <w:rPr>
                <w:b/>
                <w:sz w:val="22"/>
              </w:rPr>
            </w:pPr>
            <w:r w:rsidRPr="003E2057">
              <w:rPr>
                <w:b/>
                <w:sz w:val="22"/>
              </w:rPr>
              <w:t>Domain</w:t>
            </w:r>
          </w:p>
        </w:tc>
        <w:tc>
          <w:tcPr>
            <w:tcW w:w="1620" w:type="dxa"/>
            <w:noWrap/>
            <w:hideMark/>
          </w:tcPr>
          <w:p w14:paraId="2AB4FD8D"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7C6FDDFD"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6AA435F5"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610" w:type="dxa"/>
            <w:noWrap/>
            <w:hideMark/>
          </w:tcPr>
          <w:p w14:paraId="38B6EC5E"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248" w:type="dxa"/>
            <w:noWrap/>
            <w:hideMark/>
          </w:tcPr>
          <w:p w14:paraId="5C96AF5C"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155A17EF" w14:textId="77777777" w:rsidTr="00466C49">
        <w:tc>
          <w:tcPr>
            <w:cnfStyle w:val="001000000000" w:firstRow="0" w:lastRow="0" w:firstColumn="1" w:lastColumn="0" w:oddVBand="0" w:evenVBand="0" w:oddHBand="0" w:evenHBand="0" w:firstRowFirstColumn="0" w:firstRowLastColumn="0" w:lastRowFirstColumn="0" w:lastRowLastColumn="0"/>
            <w:tcW w:w="1350" w:type="dxa"/>
            <w:shd w:val="clear" w:color="auto" w:fill="D5DCE4" w:themeFill="text2" w:themeFillTint="33"/>
            <w:vAlign w:val="center"/>
            <w:hideMark/>
          </w:tcPr>
          <w:p w14:paraId="4E0DCFBC" w14:textId="77777777" w:rsidR="0044135A" w:rsidRPr="003E2057" w:rsidRDefault="0044135A" w:rsidP="003E2057">
            <w:pPr>
              <w:pStyle w:val="table-text"/>
              <w:rPr>
                <w:rFonts w:ascii="Cambria" w:hAnsi="Cambria"/>
                <w:sz w:val="22"/>
              </w:rPr>
            </w:pPr>
            <w:r w:rsidRPr="003E2057">
              <w:rPr>
                <w:rFonts w:ascii="Cambria" w:hAnsi="Cambria"/>
                <w:sz w:val="22"/>
              </w:rPr>
              <w:t>Self-efficacy</w:t>
            </w:r>
          </w:p>
        </w:tc>
        <w:bookmarkStart w:id="109" w:name="RevisedScaleforCaregivingSelfEfficacy"/>
        <w:bookmarkEnd w:id="109"/>
        <w:tc>
          <w:tcPr>
            <w:tcW w:w="1620" w:type="dxa"/>
            <w:shd w:val="clear" w:color="auto" w:fill="D5DCE4" w:themeFill="text2" w:themeFillTint="33"/>
            <w:noWrap/>
            <w:vAlign w:val="center"/>
            <w:hideMark/>
          </w:tcPr>
          <w:p w14:paraId="02E73E9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"http://www.umsl.edu/~steffena/documents/RevisedScale.pdf" \t "_parent" </w:instrText>
            </w:r>
            <w:r w:rsidRPr="003E2057">
              <w:fldChar w:fldCharType="separate"/>
            </w:r>
            <w:r w:rsidRPr="003E2057">
              <w:rPr>
                <w:rStyle w:val="Hyperlink"/>
                <w:rFonts w:ascii="Cambria" w:hAnsi="Cambria"/>
                <w:sz w:val="22"/>
              </w:rPr>
              <w:t>Revised Scale for Caregiving Self-Efficacy</w:t>
            </w:r>
            <w:r w:rsidRPr="003E2057">
              <w:rPr>
                <w:rStyle w:val="Hyperlink"/>
                <w:rFonts w:ascii="Cambria" w:hAnsi="Cambria"/>
                <w:sz w:val="22"/>
              </w:rPr>
              <w:fldChar w:fldCharType="end"/>
            </w:r>
          </w:p>
          <w:p w14:paraId="7C59A76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Steffen" w:history="1">
              <w:r w:rsidRPr="003E2057">
                <w:rPr>
                  <w:rStyle w:val="Hyperlink"/>
                  <w:rFonts w:ascii="Cambria" w:hAnsi="Cambria"/>
                  <w:sz w:val="22"/>
                </w:rPr>
                <w:t>Steffen et al.</w:t>
              </w:r>
            </w:hyperlink>
            <w:r w:rsidRPr="003E2057">
              <w:rPr>
                <w:rFonts w:ascii="Cambria" w:hAnsi="Cambria"/>
                <w:sz w:val="22"/>
              </w:rPr>
              <w:t>)</w:t>
            </w:r>
          </w:p>
        </w:tc>
        <w:tc>
          <w:tcPr>
            <w:tcW w:w="955" w:type="dxa"/>
            <w:shd w:val="clear" w:color="auto" w:fill="D5DCE4" w:themeFill="text2" w:themeFillTint="33"/>
            <w:vAlign w:val="center"/>
            <w:hideMark/>
          </w:tcPr>
          <w:p w14:paraId="16783E97"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19</w:t>
            </w:r>
          </w:p>
        </w:tc>
        <w:tc>
          <w:tcPr>
            <w:tcW w:w="4355" w:type="dxa"/>
            <w:shd w:val="clear" w:color="auto" w:fill="D5DCE4" w:themeFill="text2" w:themeFillTint="33"/>
            <w:vAlign w:val="center"/>
            <w:hideMark/>
          </w:tcPr>
          <w:p w14:paraId="1E05F05D"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How confident are you that you can ask a friend/family member to stay with (person’s name) for a day when you have errands to be done? </w:t>
            </w:r>
          </w:p>
          <w:p w14:paraId="64E2DA87"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How confident are you that you can control thinking about what you are missing or giving up because of (person’s name)?</w:t>
            </w:r>
          </w:p>
          <w:p w14:paraId="6DE65677"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When (person’s name) interrupts you for the fourth time while you’re making dinner, how confident are you that you can respond without raising your voice?</w:t>
            </w:r>
          </w:p>
        </w:tc>
        <w:tc>
          <w:tcPr>
            <w:tcW w:w="2610" w:type="dxa"/>
            <w:shd w:val="clear" w:color="auto" w:fill="D5DCE4" w:themeFill="text2" w:themeFillTint="33"/>
            <w:noWrap/>
            <w:vAlign w:val="center"/>
            <w:hideMark/>
          </w:tcPr>
          <w:p w14:paraId="389002E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248" w:type="dxa"/>
            <w:shd w:val="clear" w:color="auto" w:fill="D5DCE4" w:themeFill="text2" w:themeFillTint="33"/>
            <w:vAlign w:val="center"/>
            <w:hideMark/>
          </w:tcPr>
          <w:p w14:paraId="07CB17B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10873202"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14:paraId="3C54EBBD" w14:textId="77777777" w:rsidR="0044135A" w:rsidRPr="003E2057" w:rsidRDefault="0044135A" w:rsidP="003E2057">
            <w:pPr>
              <w:pStyle w:val="table-text"/>
              <w:rPr>
                <w:rFonts w:ascii="Cambria" w:hAnsi="Cambria"/>
                <w:sz w:val="22"/>
              </w:rPr>
            </w:pPr>
            <w:r w:rsidRPr="003E2057">
              <w:rPr>
                <w:rFonts w:ascii="Cambria" w:hAnsi="Cambria"/>
                <w:sz w:val="22"/>
              </w:rPr>
              <w:t>Self-efficacy</w:t>
            </w:r>
          </w:p>
        </w:tc>
        <w:bookmarkStart w:id="110" w:name="SCIDS"/>
        <w:bookmarkEnd w:id="110"/>
        <w:tc>
          <w:tcPr>
            <w:tcW w:w="1620" w:type="dxa"/>
            <w:noWrap/>
            <w:vAlign w:val="center"/>
            <w:hideMark/>
          </w:tcPr>
          <w:p w14:paraId="20E4892E" w14:textId="17B341BB" w:rsidR="0044135A" w:rsidRPr="003E2057" w:rsidRDefault="008C17B7" w:rsidP="003E2057">
            <w:pPr>
              <w:pStyle w:val="table-text"/>
              <w:cnfStyle w:val="000000010000" w:firstRow="0" w:lastRow="0" w:firstColumn="0" w:lastColumn="0" w:oddVBand="0" w:evenVBand="0" w:oddHBand="0" w:evenHBand="1" w:firstRowFirstColumn="0" w:firstRowLastColumn="0" w:lastRowFirstColumn="0" w:lastRowLastColumn="0"/>
              <w:rPr>
                <w:rStyle w:val="Hyperlink"/>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"https://nadrc.acl.gov/node/141" </w:instrText>
            </w:r>
            <w:r w:rsidRPr="003E2057">
              <w:rPr>
                <w:rFonts w:ascii="Cambria" w:hAnsi="Cambria"/>
                <w:sz w:val="22"/>
              </w:rPr>
              <w:fldChar w:fldCharType="separate"/>
            </w:r>
            <w:r w:rsidR="0044135A" w:rsidRPr="003E2057">
              <w:rPr>
                <w:rStyle w:val="Hyperlink"/>
                <w:rFonts w:ascii="Cambria" w:hAnsi="Cambria"/>
                <w:sz w:val="22"/>
              </w:rPr>
              <w:t xml:space="preserve">Sense of Competence in Dementia Care Staff Scale (SCIDS) </w:t>
            </w:r>
          </w:p>
          <w:p w14:paraId="7A6F632D" w14:textId="61ABEAAA" w:rsidR="0044135A" w:rsidRPr="003E2057" w:rsidRDefault="008C17B7"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fldChar w:fldCharType="end"/>
            </w:r>
            <w:r w:rsidR="0044135A" w:rsidRPr="003E2057">
              <w:rPr>
                <w:rFonts w:ascii="Cambria" w:hAnsi="Cambria"/>
                <w:sz w:val="22"/>
              </w:rPr>
              <w:t>(</w:t>
            </w:r>
            <w:hyperlink w:anchor="Schepers" w:history="1">
              <w:r w:rsidR="0044135A" w:rsidRPr="003E2057">
                <w:rPr>
                  <w:rStyle w:val="Hyperlink"/>
                  <w:rFonts w:ascii="Cambria" w:hAnsi="Cambria"/>
                  <w:sz w:val="22"/>
                </w:rPr>
                <w:t>Schepers et al.</w:t>
              </w:r>
            </w:hyperlink>
            <w:r w:rsidR="0044135A" w:rsidRPr="003E2057">
              <w:rPr>
                <w:rFonts w:ascii="Cambria" w:hAnsi="Cambria"/>
                <w:sz w:val="22"/>
              </w:rPr>
              <w:t>)</w:t>
            </w:r>
          </w:p>
        </w:tc>
        <w:tc>
          <w:tcPr>
            <w:tcW w:w="955" w:type="dxa"/>
            <w:noWrap/>
            <w:vAlign w:val="center"/>
            <w:hideMark/>
          </w:tcPr>
          <w:p w14:paraId="1E3CC1C4"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17</w:t>
            </w:r>
          </w:p>
        </w:tc>
        <w:tc>
          <w:tcPr>
            <w:tcW w:w="4355" w:type="dxa"/>
            <w:vAlign w:val="center"/>
            <w:hideMark/>
          </w:tcPr>
          <w:p w14:paraId="058EF35B" w14:textId="77777777" w:rsidR="002F090F"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How well do you feel you can: </w:t>
            </w:r>
            <w:bookmarkStart w:id="111" w:name="_Hlk523143337"/>
          </w:p>
          <w:p w14:paraId="1BE23EF7" w14:textId="74EEBB28" w:rsidR="0044135A" w:rsidRPr="003E2057" w:rsidRDefault="0044135A" w:rsidP="002F090F">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Engage a person with dementia in a conversation</w:t>
            </w:r>
          </w:p>
          <w:bookmarkEnd w:id="111"/>
          <w:p w14:paraId="51965D80"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Change your work to match the changing needs of a person with dementia</w:t>
            </w:r>
          </w:p>
          <w:p w14:paraId="108DD431"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Keep up a positive attitude towards the people you care for?</w:t>
            </w:r>
          </w:p>
        </w:tc>
        <w:tc>
          <w:tcPr>
            <w:tcW w:w="2610" w:type="dxa"/>
            <w:noWrap/>
            <w:vAlign w:val="center"/>
            <w:hideMark/>
          </w:tcPr>
          <w:p w14:paraId="2C12035D"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Scoring instructions are included on the instrument.</w:t>
            </w:r>
          </w:p>
        </w:tc>
        <w:tc>
          <w:tcPr>
            <w:tcW w:w="2248" w:type="dxa"/>
            <w:noWrap/>
            <w:vAlign w:val="center"/>
            <w:hideMark/>
          </w:tcPr>
          <w:p w14:paraId="4A17DD07"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0B18A3BC" w14:textId="77777777" w:rsidTr="00466C49">
        <w:tc>
          <w:tcPr>
            <w:cnfStyle w:val="001000000000" w:firstRow="0" w:lastRow="0" w:firstColumn="1" w:lastColumn="0" w:oddVBand="0" w:evenVBand="0" w:oddHBand="0" w:evenHBand="0" w:firstRowFirstColumn="0" w:firstRowLastColumn="0" w:lastRowFirstColumn="0" w:lastRowLastColumn="0"/>
            <w:tcW w:w="1350" w:type="dxa"/>
            <w:shd w:val="clear" w:color="auto" w:fill="D5DCE4" w:themeFill="text2" w:themeFillTint="33"/>
            <w:vAlign w:val="center"/>
            <w:hideMark/>
          </w:tcPr>
          <w:p w14:paraId="7AB234E8" w14:textId="77777777" w:rsidR="0044135A" w:rsidRPr="003E2057" w:rsidRDefault="0044135A" w:rsidP="003E2057">
            <w:pPr>
              <w:pStyle w:val="table-text"/>
              <w:rPr>
                <w:rFonts w:ascii="Cambria" w:hAnsi="Cambria"/>
                <w:sz w:val="22"/>
              </w:rPr>
            </w:pPr>
            <w:r w:rsidRPr="003E2057">
              <w:rPr>
                <w:rFonts w:ascii="Cambria" w:hAnsi="Cambria"/>
                <w:sz w:val="22"/>
              </w:rPr>
              <w:t>Self-efficacy</w:t>
            </w:r>
          </w:p>
        </w:tc>
        <w:tc>
          <w:tcPr>
            <w:tcW w:w="1620" w:type="dxa"/>
            <w:shd w:val="clear" w:color="auto" w:fill="D5DCE4" w:themeFill="text2" w:themeFillTint="33"/>
            <w:noWrap/>
            <w:vAlign w:val="center"/>
            <w:hideMark/>
          </w:tcPr>
          <w:p w14:paraId="21A4B30D" w14:textId="2E7533B2"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66" w:history="1">
              <w:r w:rsidR="0044135A" w:rsidRPr="003E2057">
                <w:rPr>
                  <w:rStyle w:val="Hyperlink"/>
                  <w:rFonts w:ascii="Cambria" w:hAnsi="Cambria"/>
                  <w:sz w:val="22"/>
                </w:rPr>
                <w:t>Perceived Change Index</w:t>
              </w:r>
            </w:hyperlink>
            <w:r w:rsidR="0044135A" w:rsidRPr="003E2057">
              <w:rPr>
                <w:rFonts w:ascii="Cambria" w:hAnsi="Cambria"/>
                <w:sz w:val="22"/>
              </w:rPr>
              <w:t xml:space="preserve"> </w:t>
            </w:r>
          </w:p>
          <w:p w14:paraId="4675C806"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Gitlin" w:history="1">
              <w:r w:rsidRPr="003E2057">
                <w:rPr>
                  <w:rStyle w:val="Hyperlink"/>
                  <w:rFonts w:ascii="Cambria" w:hAnsi="Cambria"/>
                  <w:sz w:val="22"/>
                </w:rPr>
                <w:t>Gitlin et al.</w:t>
              </w:r>
            </w:hyperlink>
            <w:r w:rsidRPr="003E2057">
              <w:rPr>
                <w:rFonts w:ascii="Cambria" w:hAnsi="Cambria"/>
                <w:sz w:val="22"/>
              </w:rPr>
              <w:t>)</w:t>
            </w:r>
          </w:p>
        </w:tc>
        <w:tc>
          <w:tcPr>
            <w:tcW w:w="955" w:type="dxa"/>
            <w:shd w:val="clear" w:color="auto" w:fill="D5DCE4" w:themeFill="text2" w:themeFillTint="33"/>
            <w:vAlign w:val="center"/>
            <w:hideMark/>
          </w:tcPr>
          <w:p w14:paraId="2F8760E7"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13</w:t>
            </w:r>
          </w:p>
        </w:tc>
        <w:tc>
          <w:tcPr>
            <w:tcW w:w="4355" w:type="dxa"/>
            <w:shd w:val="clear" w:color="auto" w:fill="D5DCE4" w:themeFill="text2" w:themeFillTint="33"/>
            <w:vAlign w:val="center"/>
            <w:hideMark/>
          </w:tcPr>
          <w:p w14:paraId="779D45C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Caregiver indicates whether each item has become worse, stayed the same, or improved in the past month:</w:t>
            </w:r>
          </w:p>
          <w:p w14:paraId="678A9E2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Feeling rested </w:t>
            </w:r>
          </w:p>
          <w:p w14:paraId="4BE36896"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Ability to have time for yourself</w:t>
            </w:r>
          </w:p>
          <w:p w14:paraId="6E301177"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Feelings of being upset</w:t>
            </w:r>
          </w:p>
        </w:tc>
        <w:tc>
          <w:tcPr>
            <w:tcW w:w="2610" w:type="dxa"/>
            <w:shd w:val="clear" w:color="auto" w:fill="D5DCE4" w:themeFill="text2" w:themeFillTint="33"/>
            <w:noWrap/>
            <w:vAlign w:val="center"/>
            <w:hideMark/>
          </w:tcPr>
          <w:p w14:paraId="451AED4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Scoring instructions available from the Resource Center.</w:t>
            </w:r>
          </w:p>
        </w:tc>
        <w:tc>
          <w:tcPr>
            <w:tcW w:w="2248" w:type="dxa"/>
            <w:shd w:val="clear" w:color="auto" w:fill="D5DCE4" w:themeFill="text2" w:themeFillTint="33"/>
            <w:vAlign w:val="center"/>
            <w:hideMark/>
          </w:tcPr>
          <w:p w14:paraId="350E928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Notify </w:t>
            </w:r>
            <w:hyperlink r:id="rId67" w:history="1">
              <w:r w:rsidRPr="003E2057">
                <w:rPr>
                  <w:rStyle w:val="Hyperlink"/>
                  <w:rFonts w:ascii="Cambria" w:hAnsi="Cambria"/>
                  <w:sz w:val="22"/>
                </w:rPr>
                <w:t>Dr. Laura Gitlin</w:t>
              </w:r>
            </w:hyperlink>
            <w:r w:rsidRPr="003E2057">
              <w:rPr>
                <w:rFonts w:ascii="Cambria" w:hAnsi="Cambria"/>
                <w:sz w:val="22"/>
              </w:rPr>
              <w:t xml:space="preserve"> of use. No other permissions are required.</w:t>
            </w:r>
          </w:p>
        </w:tc>
      </w:tr>
    </w:tbl>
    <w:p w14:paraId="0D6D58AB" w14:textId="77777777" w:rsidR="00C33B06" w:rsidRDefault="00C33B06" w:rsidP="00C33B06">
      <w:pPr>
        <w:pStyle w:val="table-contd"/>
      </w:pPr>
      <w:r>
        <w:t>(continued)</w:t>
      </w:r>
      <w:r>
        <w:br w:type="page"/>
      </w:r>
    </w:p>
    <w:p w14:paraId="36EF5EDB"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0"/>
        <w:gridCol w:w="1440"/>
        <w:gridCol w:w="1080"/>
        <w:gridCol w:w="4230"/>
        <w:gridCol w:w="2520"/>
        <w:gridCol w:w="2338"/>
      </w:tblGrid>
      <w:tr w:rsidR="00C33B06" w:rsidRPr="003E2057" w14:paraId="5C223F94"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noWrap/>
            <w:hideMark/>
          </w:tcPr>
          <w:p w14:paraId="1816BD05" w14:textId="77777777" w:rsidR="00C33B06" w:rsidRPr="003E2057" w:rsidRDefault="00C33B06" w:rsidP="005847EE">
            <w:pPr>
              <w:pStyle w:val="table-headers"/>
              <w:rPr>
                <w:b/>
                <w:sz w:val="22"/>
              </w:rPr>
            </w:pPr>
            <w:r w:rsidRPr="003E2057">
              <w:rPr>
                <w:b/>
                <w:sz w:val="22"/>
              </w:rPr>
              <w:t>Domain</w:t>
            </w:r>
          </w:p>
        </w:tc>
        <w:tc>
          <w:tcPr>
            <w:tcW w:w="1440" w:type="dxa"/>
            <w:noWrap/>
            <w:hideMark/>
          </w:tcPr>
          <w:p w14:paraId="3B5E2AE7"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80" w:type="dxa"/>
            <w:noWrap/>
            <w:hideMark/>
          </w:tcPr>
          <w:p w14:paraId="26A0C1B4"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230" w:type="dxa"/>
            <w:hideMark/>
          </w:tcPr>
          <w:p w14:paraId="0033CB72"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5E10789A"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38EFA1E2"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154BAFBD" w14:textId="77777777" w:rsidTr="00466C49">
        <w:tc>
          <w:tcPr>
            <w:cnfStyle w:val="001000000000" w:firstRow="0" w:lastRow="0" w:firstColumn="1" w:lastColumn="0" w:oddVBand="0" w:evenVBand="0" w:oddHBand="0" w:evenHBand="0" w:firstRowFirstColumn="0" w:firstRowLastColumn="0" w:lastRowFirstColumn="0" w:lastRowLastColumn="0"/>
            <w:tcW w:w="1530" w:type="dxa"/>
            <w:noWrap/>
            <w:vAlign w:val="center"/>
            <w:hideMark/>
          </w:tcPr>
          <w:p w14:paraId="4B4E107A" w14:textId="09FF8D03" w:rsidR="0044135A" w:rsidRPr="003E2057" w:rsidRDefault="0044135A" w:rsidP="003E2057">
            <w:pPr>
              <w:pStyle w:val="table-text"/>
              <w:rPr>
                <w:rFonts w:ascii="Cambria" w:hAnsi="Cambria"/>
                <w:sz w:val="22"/>
              </w:rPr>
            </w:pPr>
            <w:bookmarkStart w:id="112" w:name="socialfunc"/>
            <w:bookmarkEnd w:id="112"/>
            <w:r w:rsidRPr="003E2057">
              <w:rPr>
                <w:rFonts w:ascii="Cambria" w:hAnsi="Cambria"/>
                <w:sz w:val="22"/>
              </w:rPr>
              <w:t>Social functioning</w:t>
            </w:r>
          </w:p>
        </w:tc>
        <w:bookmarkStart w:id="113" w:name="SFDEM"/>
        <w:bookmarkEnd w:id="113"/>
        <w:tc>
          <w:tcPr>
            <w:tcW w:w="1440" w:type="dxa"/>
            <w:noWrap/>
            <w:vAlign w:val="center"/>
            <w:hideMark/>
          </w:tcPr>
          <w:p w14:paraId="0CDB067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HYPERLINK "http://www.ucl.ac.uk/psychiatry/social-functioning-in-dementia-scale/research/olderpeople/SFDEM_Dementia" \t "_parent"</w:instrText>
            </w:r>
            <w:r w:rsidRPr="003E2057">
              <w:fldChar w:fldCharType="separate"/>
            </w:r>
            <w:r w:rsidRPr="003E2057">
              <w:rPr>
                <w:rStyle w:val="Hyperlink"/>
                <w:rFonts w:ascii="Cambria" w:hAnsi="Cambria"/>
                <w:sz w:val="22"/>
              </w:rPr>
              <w:t>Social Functioning in Dementia Scale (SF-DEM)</w:t>
            </w:r>
            <w:r w:rsidRPr="003E2057">
              <w:rPr>
                <w:rStyle w:val="Hyperlink"/>
                <w:rFonts w:ascii="Cambria" w:hAnsi="Cambria"/>
                <w:sz w:val="22"/>
              </w:rPr>
              <w:fldChar w:fldCharType="end"/>
            </w:r>
          </w:p>
          <w:p w14:paraId="4993DD8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Sommerlad" w:history="1">
              <w:r w:rsidRPr="003E2057">
                <w:rPr>
                  <w:rStyle w:val="Hyperlink"/>
                  <w:rFonts w:ascii="Cambria" w:hAnsi="Cambria"/>
                  <w:sz w:val="22"/>
                </w:rPr>
                <w:t>Sommerlad et al.</w:t>
              </w:r>
            </w:hyperlink>
            <w:r w:rsidRPr="003E2057">
              <w:rPr>
                <w:rFonts w:ascii="Cambria" w:hAnsi="Cambria"/>
                <w:sz w:val="22"/>
              </w:rPr>
              <w:t>)</w:t>
            </w:r>
          </w:p>
        </w:tc>
        <w:tc>
          <w:tcPr>
            <w:tcW w:w="1080" w:type="dxa"/>
            <w:noWrap/>
            <w:vAlign w:val="center"/>
            <w:hideMark/>
          </w:tcPr>
          <w:p w14:paraId="48A60C6F"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20</w:t>
            </w:r>
          </w:p>
        </w:tc>
        <w:tc>
          <w:tcPr>
            <w:tcW w:w="4230" w:type="dxa"/>
            <w:vAlign w:val="center"/>
            <w:hideMark/>
          </w:tcPr>
          <w:p w14:paraId="2537E55A" w14:textId="0F6C6F8D"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Thinking about the past month, how often have you:</w:t>
            </w:r>
          </w:p>
          <w:p w14:paraId="6C667E2A"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Seen friends or family in your own home</w:t>
            </w:r>
          </w:p>
          <w:p w14:paraId="3303149C"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Had an argument or shouted at other people</w:t>
            </w:r>
          </w:p>
          <w:p w14:paraId="183A682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Contacted friends or family by phone or computer</w:t>
            </w:r>
          </w:p>
        </w:tc>
        <w:tc>
          <w:tcPr>
            <w:tcW w:w="2520" w:type="dxa"/>
            <w:vAlign w:val="center"/>
            <w:hideMark/>
          </w:tcPr>
          <w:p w14:paraId="13BB9FCE"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68" w:history="1">
              <w:r w:rsidR="0044135A" w:rsidRPr="003E2057">
                <w:rPr>
                  <w:rStyle w:val="Hyperlink"/>
                  <w:rFonts w:ascii="Cambria" w:hAnsi="Cambria"/>
                  <w:sz w:val="22"/>
                </w:rPr>
                <w:t>Administration instructions</w:t>
              </w:r>
            </w:hyperlink>
            <w:r w:rsidR="0044135A" w:rsidRPr="003E2057">
              <w:rPr>
                <w:rFonts w:ascii="Cambria" w:hAnsi="Cambria"/>
                <w:sz w:val="22"/>
              </w:rPr>
              <w:t xml:space="preserve"> </w:t>
            </w:r>
          </w:p>
        </w:tc>
        <w:tc>
          <w:tcPr>
            <w:tcW w:w="2338" w:type="dxa"/>
            <w:noWrap/>
            <w:vAlign w:val="center"/>
            <w:hideMark/>
          </w:tcPr>
          <w:p w14:paraId="1FEE5550"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SF-DEM is freely available for use by other researchers under a Creative Commons Attribution-Noncommercial 4.0 International License.</w:t>
            </w:r>
          </w:p>
        </w:tc>
      </w:tr>
      <w:tr w:rsidR="0044135A" w:rsidRPr="003E2057" w14:paraId="5800F437"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shd w:val="clear" w:color="auto" w:fill="D5DCE4" w:themeFill="text2" w:themeFillTint="33"/>
            <w:vAlign w:val="center"/>
            <w:hideMark/>
          </w:tcPr>
          <w:p w14:paraId="13A198B0" w14:textId="77777777" w:rsidR="0044135A" w:rsidRPr="003E2057" w:rsidRDefault="0044135A" w:rsidP="003E2057">
            <w:pPr>
              <w:pStyle w:val="table-text"/>
              <w:rPr>
                <w:rFonts w:ascii="Cambria" w:hAnsi="Cambria"/>
                <w:sz w:val="22"/>
              </w:rPr>
            </w:pPr>
            <w:bookmarkStart w:id="114" w:name="socialsupport"/>
            <w:bookmarkEnd w:id="114"/>
            <w:r w:rsidRPr="003E2057">
              <w:rPr>
                <w:rFonts w:ascii="Cambria" w:hAnsi="Cambria"/>
                <w:sz w:val="22"/>
              </w:rPr>
              <w:t>Social support</w:t>
            </w:r>
          </w:p>
        </w:tc>
        <w:bookmarkStart w:id="115" w:name="MultidimensionalScale"/>
        <w:bookmarkEnd w:id="115"/>
        <w:tc>
          <w:tcPr>
            <w:tcW w:w="1440" w:type="dxa"/>
            <w:shd w:val="clear" w:color="auto" w:fill="D5DCE4" w:themeFill="text2" w:themeFillTint="33"/>
            <w:noWrap/>
            <w:vAlign w:val="center"/>
            <w:hideMark/>
          </w:tcPr>
          <w:p w14:paraId="396B662A" w14:textId="36D142AF"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"http://docs.wixstatic.com/ugd/5119f9_2f88fadcd382463daf5821e8af94a865.pdf" \t "_parent" </w:instrText>
            </w:r>
            <w:r w:rsidRPr="003E2057">
              <w:fldChar w:fldCharType="separate"/>
            </w:r>
            <w:r w:rsidRPr="003E2057">
              <w:rPr>
                <w:rStyle w:val="Hyperlink"/>
                <w:rFonts w:ascii="Cambria" w:hAnsi="Cambria"/>
                <w:sz w:val="22"/>
              </w:rPr>
              <w:t>Multidimen</w:t>
            </w:r>
            <w:r w:rsidR="00CB1730">
              <w:rPr>
                <w:rStyle w:val="Hyperlink"/>
                <w:rFonts w:ascii="Cambria" w:hAnsi="Cambria"/>
                <w:sz w:val="22"/>
              </w:rPr>
              <w:t>-</w:t>
            </w:r>
            <w:r w:rsidRPr="003E2057">
              <w:rPr>
                <w:rStyle w:val="Hyperlink"/>
                <w:rFonts w:ascii="Cambria" w:hAnsi="Cambria"/>
                <w:sz w:val="22"/>
              </w:rPr>
              <w:t>sional Scale of Perceived Social Support</w:t>
            </w:r>
            <w:r w:rsidRPr="003E2057">
              <w:rPr>
                <w:rStyle w:val="Hyperlink"/>
                <w:rFonts w:ascii="Cambria" w:hAnsi="Cambria"/>
                <w:sz w:val="22"/>
              </w:rPr>
              <w:fldChar w:fldCharType="end"/>
            </w:r>
          </w:p>
          <w:p w14:paraId="683B2502"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Zimet" w:history="1">
              <w:r w:rsidRPr="003E2057">
                <w:rPr>
                  <w:rStyle w:val="Hyperlink"/>
                  <w:rFonts w:ascii="Cambria" w:hAnsi="Cambria"/>
                  <w:sz w:val="22"/>
                </w:rPr>
                <w:t>Zimet et al.</w:t>
              </w:r>
            </w:hyperlink>
            <w:r w:rsidRPr="003E2057">
              <w:rPr>
                <w:rFonts w:ascii="Cambria" w:hAnsi="Cambria"/>
                <w:sz w:val="22"/>
              </w:rPr>
              <w:t>)</w:t>
            </w:r>
          </w:p>
        </w:tc>
        <w:tc>
          <w:tcPr>
            <w:tcW w:w="1080" w:type="dxa"/>
            <w:shd w:val="clear" w:color="auto" w:fill="D5DCE4" w:themeFill="text2" w:themeFillTint="33"/>
            <w:vAlign w:val="center"/>
            <w:hideMark/>
          </w:tcPr>
          <w:p w14:paraId="4007B011"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12</w:t>
            </w:r>
          </w:p>
        </w:tc>
        <w:tc>
          <w:tcPr>
            <w:tcW w:w="4230" w:type="dxa"/>
            <w:shd w:val="clear" w:color="auto" w:fill="D5DCE4" w:themeFill="text2" w:themeFillTint="33"/>
            <w:vAlign w:val="center"/>
            <w:hideMark/>
          </w:tcPr>
          <w:p w14:paraId="01FA5D10"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There is a special person who is around when I am in need. </w:t>
            </w:r>
          </w:p>
          <w:p w14:paraId="7CD0DCF7"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There is a special person with whom I can share joys and sorrows. </w:t>
            </w:r>
          </w:p>
          <w:p w14:paraId="73B9EBBC"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My family really tries to help me. </w:t>
            </w:r>
          </w:p>
        </w:tc>
        <w:tc>
          <w:tcPr>
            <w:tcW w:w="2520" w:type="dxa"/>
            <w:shd w:val="clear" w:color="auto" w:fill="D5DCE4" w:themeFill="text2" w:themeFillTint="33"/>
            <w:noWrap/>
            <w:vAlign w:val="center"/>
            <w:hideMark/>
          </w:tcPr>
          <w:p w14:paraId="3E9593BE"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Scoring instructions are included on the instrument. </w:t>
            </w:r>
            <w:hyperlink r:id="rId69" w:history="1">
              <w:r w:rsidRPr="003E2057">
                <w:rPr>
                  <w:rStyle w:val="Hyperlink"/>
                  <w:rFonts w:ascii="Cambria" w:hAnsi="Cambria"/>
                  <w:sz w:val="22"/>
                </w:rPr>
                <w:t>More information on scoring</w:t>
              </w:r>
            </w:hyperlink>
            <w:r w:rsidRPr="003E2057">
              <w:rPr>
                <w:rFonts w:ascii="Cambria" w:hAnsi="Cambria"/>
                <w:sz w:val="22"/>
              </w:rPr>
              <w:t xml:space="preserve"> </w:t>
            </w:r>
          </w:p>
        </w:tc>
        <w:tc>
          <w:tcPr>
            <w:tcW w:w="2338" w:type="dxa"/>
            <w:shd w:val="clear" w:color="auto" w:fill="D5DCE4" w:themeFill="text2" w:themeFillTint="33"/>
            <w:vAlign w:val="center"/>
            <w:hideMark/>
          </w:tcPr>
          <w:p w14:paraId="0B51B10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Credit the developers by using the complete citation. No other permissions are required.</w:t>
            </w:r>
          </w:p>
        </w:tc>
      </w:tr>
      <w:tr w:rsidR="0044135A" w:rsidRPr="003E2057" w14:paraId="32AF9F8A" w14:textId="77777777" w:rsidTr="00466C49">
        <w:tc>
          <w:tcPr>
            <w:cnfStyle w:val="001000000000" w:firstRow="0" w:lastRow="0" w:firstColumn="1" w:lastColumn="0" w:oddVBand="0" w:evenVBand="0" w:oddHBand="0" w:evenHBand="0" w:firstRowFirstColumn="0" w:firstRowLastColumn="0" w:lastRowFirstColumn="0" w:lastRowLastColumn="0"/>
            <w:tcW w:w="1530" w:type="dxa"/>
            <w:vAlign w:val="center"/>
            <w:hideMark/>
          </w:tcPr>
          <w:p w14:paraId="7ED78CFA" w14:textId="77777777" w:rsidR="0044135A" w:rsidRPr="003E2057" w:rsidRDefault="0044135A" w:rsidP="003E2057">
            <w:pPr>
              <w:pStyle w:val="table-text"/>
              <w:rPr>
                <w:rFonts w:ascii="Cambria" w:hAnsi="Cambria"/>
                <w:sz w:val="22"/>
              </w:rPr>
            </w:pPr>
            <w:r w:rsidRPr="003E2057">
              <w:rPr>
                <w:rFonts w:ascii="Cambria" w:hAnsi="Cambria"/>
                <w:sz w:val="22"/>
              </w:rPr>
              <w:t xml:space="preserve">Social support </w:t>
            </w:r>
          </w:p>
        </w:tc>
        <w:bookmarkStart w:id="116" w:name="LubbenSocialNetworkScale"/>
        <w:bookmarkEnd w:id="116"/>
        <w:tc>
          <w:tcPr>
            <w:tcW w:w="1440" w:type="dxa"/>
            <w:noWrap/>
            <w:vAlign w:val="center"/>
            <w:hideMark/>
          </w:tcPr>
          <w:p w14:paraId="2E48545F"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"http://www.brandeis.edu/roybal/docs/LSNS_website_PDF.pdf" \t "_parent" </w:instrText>
            </w:r>
            <w:r w:rsidRPr="003E2057">
              <w:fldChar w:fldCharType="separate"/>
            </w:r>
            <w:r w:rsidRPr="003E2057">
              <w:rPr>
                <w:rStyle w:val="Hyperlink"/>
                <w:rFonts w:ascii="Cambria" w:hAnsi="Cambria"/>
                <w:sz w:val="22"/>
              </w:rPr>
              <w:t>Lubben Social Network Scale</w:t>
            </w:r>
            <w:r w:rsidRPr="003E2057">
              <w:rPr>
                <w:rStyle w:val="Hyperlink"/>
                <w:rFonts w:ascii="Cambria" w:hAnsi="Cambria"/>
                <w:sz w:val="22"/>
              </w:rPr>
              <w:fldChar w:fldCharType="end"/>
            </w:r>
          </w:p>
          <w:p w14:paraId="27D99C9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LubbenReference" w:history="1">
              <w:r w:rsidRPr="003E2057">
                <w:rPr>
                  <w:rStyle w:val="Hyperlink"/>
                  <w:rFonts w:ascii="Cambria" w:hAnsi="Cambria"/>
                  <w:sz w:val="22"/>
                </w:rPr>
                <w:t>Lubben</w:t>
              </w:r>
            </w:hyperlink>
            <w:r w:rsidRPr="003E2057">
              <w:rPr>
                <w:rFonts w:ascii="Cambria" w:hAnsi="Cambria"/>
                <w:sz w:val="22"/>
              </w:rPr>
              <w:t>)</w:t>
            </w:r>
          </w:p>
        </w:tc>
        <w:tc>
          <w:tcPr>
            <w:tcW w:w="1080" w:type="dxa"/>
            <w:vAlign w:val="center"/>
            <w:hideMark/>
          </w:tcPr>
          <w:p w14:paraId="62597C7C"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6 or 12-item versions</w:t>
            </w:r>
          </w:p>
        </w:tc>
        <w:tc>
          <w:tcPr>
            <w:tcW w:w="4230" w:type="dxa"/>
            <w:vAlign w:val="center"/>
            <w:hideMark/>
          </w:tcPr>
          <w:p w14:paraId="1E099843"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How many relatives do you feel close to such that you could call on them for help? </w:t>
            </w:r>
          </w:p>
          <w:p w14:paraId="7122F570"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How many of your friends do you see or hear from at least once a month?</w:t>
            </w:r>
          </w:p>
        </w:tc>
        <w:tc>
          <w:tcPr>
            <w:tcW w:w="2520" w:type="dxa"/>
            <w:vAlign w:val="center"/>
            <w:hideMark/>
          </w:tcPr>
          <w:p w14:paraId="652EC53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Scoring instructions are included on the instrument. </w:t>
            </w:r>
            <w:hyperlink r:id="rId70" w:history="1">
              <w:r w:rsidRPr="003E2057">
                <w:rPr>
                  <w:rStyle w:val="Hyperlink"/>
                  <w:rFonts w:ascii="Cambria" w:hAnsi="Cambria"/>
                  <w:sz w:val="22"/>
                </w:rPr>
                <w:t>More information on interpretation</w:t>
              </w:r>
            </w:hyperlink>
            <w:r w:rsidRPr="003E2057">
              <w:rPr>
                <w:rFonts w:ascii="Cambria" w:hAnsi="Cambria"/>
                <w:sz w:val="22"/>
              </w:rPr>
              <w:t xml:space="preserve"> </w:t>
            </w:r>
          </w:p>
        </w:tc>
        <w:tc>
          <w:tcPr>
            <w:tcW w:w="2338" w:type="dxa"/>
            <w:vAlign w:val="center"/>
            <w:hideMark/>
          </w:tcPr>
          <w:p w14:paraId="4E51C99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Complete the </w:t>
            </w:r>
            <w:hyperlink r:id="rId71" w:history="1">
              <w:r w:rsidRPr="003E2057">
                <w:rPr>
                  <w:rStyle w:val="Hyperlink"/>
                  <w:rFonts w:ascii="Cambria" w:hAnsi="Cambria"/>
                  <w:sz w:val="22"/>
                </w:rPr>
                <w:t>permission form</w:t>
              </w:r>
            </w:hyperlink>
            <w:r w:rsidRPr="003E2057">
              <w:rPr>
                <w:rStyle w:val="Hyperlink"/>
                <w:rFonts w:ascii="Cambria" w:hAnsi="Cambria"/>
                <w:sz w:val="22"/>
              </w:rPr>
              <w:t>.</w:t>
            </w:r>
            <w:r w:rsidRPr="003E2057">
              <w:rPr>
                <w:rFonts w:ascii="Cambria" w:hAnsi="Cambria"/>
                <w:sz w:val="22"/>
              </w:rPr>
              <w:t xml:space="preserve"> </w:t>
            </w:r>
          </w:p>
        </w:tc>
      </w:tr>
    </w:tbl>
    <w:p w14:paraId="4DA3C792" w14:textId="77777777" w:rsidR="00C33B06" w:rsidRDefault="00C33B06" w:rsidP="00C33B06">
      <w:pPr>
        <w:pStyle w:val="table-contd"/>
      </w:pPr>
      <w:r>
        <w:t>(continued)</w:t>
      </w:r>
      <w:r>
        <w:br w:type="page"/>
      </w:r>
    </w:p>
    <w:p w14:paraId="1F2C091A"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530"/>
        <w:gridCol w:w="955"/>
        <w:gridCol w:w="4355"/>
        <w:gridCol w:w="2520"/>
        <w:gridCol w:w="2338"/>
      </w:tblGrid>
      <w:tr w:rsidR="00C33B06" w:rsidRPr="003E2057" w14:paraId="137F238F"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hideMark/>
          </w:tcPr>
          <w:p w14:paraId="7765F4D9" w14:textId="77777777" w:rsidR="00C33B06" w:rsidRPr="003E2057" w:rsidRDefault="00C33B06" w:rsidP="005847EE">
            <w:pPr>
              <w:pStyle w:val="table-headers"/>
              <w:rPr>
                <w:b/>
                <w:sz w:val="22"/>
              </w:rPr>
            </w:pPr>
            <w:r w:rsidRPr="003E2057">
              <w:rPr>
                <w:b/>
                <w:sz w:val="22"/>
              </w:rPr>
              <w:t>Domain</w:t>
            </w:r>
          </w:p>
        </w:tc>
        <w:tc>
          <w:tcPr>
            <w:tcW w:w="1530" w:type="dxa"/>
            <w:noWrap/>
            <w:hideMark/>
          </w:tcPr>
          <w:p w14:paraId="1D6F10D6"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48E599B7"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2B46CF42"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5689DF48"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0247B1DD"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188E5F7F" w14:textId="77777777" w:rsidTr="00466C49">
        <w:tc>
          <w:tcPr>
            <w:cnfStyle w:val="001000000000" w:firstRow="0" w:lastRow="0" w:firstColumn="1" w:lastColumn="0" w:oddVBand="0" w:evenVBand="0" w:oddHBand="0" w:evenHBand="0" w:firstRowFirstColumn="0" w:firstRowLastColumn="0" w:lastRowFirstColumn="0" w:lastRowLastColumn="0"/>
            <w:tcW w:w="1440" w:type="dxa"/>
            <w:shd w:val="clear" w:color="auto" w:fill="D5DCE4" w:themeFill="text2" w:themeFillTint="33"/>
            <w:vAlign w:val="center"/>
            <w:hideMark/>
          </w:tcPr>
          <w:p w14:paraId="16884A60" w14:textId="77777777" w:rsidR="0044135A" w:rsidRPr="003E2057" w:rsidRDefault="0044135A" w:rsidP="003E2057">
            <w:pPr>
              <w:pStyle w:val="table-text"/>
              <w:rPr>
                <w:rFonts w:ascii="Cambria" w:hAnsi="Cambria"/>
                <w:sz w:val="22"/>
              </w:rPr>
            </w:pPr>
            <w:r w:rsidRPr="003E2057">
              <w:rPr>
                <w:rFonts w:ascii="Cambria" w:hAnsi="Cambria"/>
                <w:sz w:val="22"/>
              </w:rPr>
              <w:t xml:space="preserve">Social support </w:t>
            </w:r>
          </w:p>
        </w:tc>
        <w:bookmarkStart w:id="117" w:name="PerceivedSupportScale"/>
        <w:bookmarkEnd w:id="117"/>
        <w:tc>
          <w:tcPr>
            <w:tcW w:w="1530" w:type="dxa"/>
            <w:shd w:val="clear" w:color="auto" w:fill="D5DCE4" w:themeFill="text2" w:themeFillTint="33"/>
            <w:noWrap/>
            <w:vAlign w:val="center"/>
            <w:hideMark/>
          </w:tcPr>
          <w:p w14:paraId="059A052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fldChar w:fldCharType="begin"/>
            </w:r>
            <w:r w:rsidRPr="003E2057">
              <w:rPr>
                <w:rFonts w:ascii="Cambria" w:hAnsi="Cambria"/>
                <w:sz w:val="22"/>
              </w:rPr>
              <w:instrText xml:space="preserve"> HYPERLINK "http://www.edc.gsph.pitt.edu/Reach2/public/documents/SMOvol02sect05.pdf" </w:instrText>
            </w:r>
            <w:r w:rsidRPr="003E2057">
              <w:rPr>
                <w:rFonts w:ascii="Cambria" w:hAnsi="Cambria"/>
                <w:sz w:val="22"/>
              </w:rPr>
              <w:fldChar w:fldCharType="separate"/>
            </w:r>
            <w:r w:rsidRPr="003E2057">
              <w:rPr>
                <w:rStyle w:val="Hyperlink"/>
                <w:rFonts w:ascii="Cambria" w:hAnsi="Cambria"/>
                <w:sz w:val="22"/>
              </w:rPr>
              <w:t>Perceived Support Scale</w:t>
            </w:r>
            <w:r w:rsidRPr="003E2057">
              <w:rPr>
                <w:rFonts w:ascii="Cambria" w:hAnsi="Cambria"/>
                <w:sz w:val="22"/>
              </w:rPr>
              <w:fldChar w:fldCharType="end"/>
            </w:r>
          </w:p>
          <w:p w14:paraId="00C4F042"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p. 57-59</w:t>
            </w:r>
            <w:r w:rsidRPr="003E2057" w:rsidDel="00F800A7">
              <w:rPr>
                <w:rFonts w:ascii="Cambria" w:hAnsi="Cambria"/>
                <w:sz w:val="22"/>
              </w:rPr>
              <w:t xml:space="preserve"> </w:t>
            </w:r>
            <w:r w:rsidRPr="003E2057">
              <w:rPr>
                <w:rFonts w:ascii="Cambria" w:hAnsi="Cambria"/>
                <w:sz w:val="22"/>
              </w:rPr>
              <w:t>(</w:t>
            </w:r>
            <w:hyperlink w:anchor="KrauseandMarkides" w:history="1">
              <w:r w:rsidRPr="003E2057">
                <w:rPr>
                  <w:rStyle w:val="Hyperlink"/>
                  <w:rFonts w:ascii="Cambria" w:hAnsi="Cambria"/>
                  <w:sz w:val="22"/>
                </w:rPr>
                <w:t>Krause &amp; Markides</w:t>
              </w:r>
            </w:hyperlink>
            <w:r w:rsidRPr="003E2057">
              <w:rPr>
                <w:rFonts w:ascii="Cambria" w:hAnsi="Cambria"/>
                <w:sz w:val="22"/>
              </w:rPr>
              <w:t>)</w:t>
            </w:r>
          </w:p>
        </w:tc>
        <w:tc>
          <w:tcPr>
            <w:tcW w:w="955" w:type="dxa"/>
            <w:shd w:val="clear" w:color="auto" w:fill="D5DCE4" w:themeFill="text2" w:themeFillTint="33"/>
            <w:vAlign w:val="center"/>
            <w:hideMark/>
          </w:tcPr>
          <w:p w14:paraId="1E41B8D8"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16</w:t>
            </w:r>
          </w:p>
        </w:tc>
        <w:tc>
          <w:tcPr>
            <w:tcW w:w="4355" w:type="dxa"/>
            <w:shd w:val="clear" w:color="auto" w:fill="D5DCE4" w:themeFill="text2" w:themeFillTint="33"/>
            <w:vAlign w:val="center"/>
            <w:hideMark/>
          </w:tcPr>
          <w:p w14:paraId="5A5CF808"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Overall, how satisfied have you been in the past month with the help you have received from family members, friends, or neighbors?</w:t>
            </w:r>
          </w:p>
          <w:p w14:paraId="3BA42DC6"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How many relatives, friends, neighbors, other than (care recipient) do you see or hear from at least once a month?</w:t>
            </w:r>
          </w:p>
          <w:p w14:paraId="247CE570"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How many relatives, friends, neighbors, other than (care recipient) do you feel you can call on for help with chores, transportation, etc.?</w:t>
            </w:r>
          </w:p>
        </w:tc>
        <w:tc>
          <w:tcPr>
            <w:tcW w:w="2520" w:type="dxa"/>
            <w:shd w:val="clear" w:color="auto" w:fill="D5DCE4" w:themeFill="text2" w:themeFillTint="33"/>
            <w:noWrap/>
            <w:vAlign w:val="center"/>
            <w:hideMark/>
          </w:tcPr>
          <w:p w14:paraId="667AD1BA"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shd w:val="clear" w:color="auto" w:fill="D5DCE4" w:themeFill="text2" w:themeFillTint="33"/>
            <w:vAlign w:val="center"/>
            <w:hideMark/>
          </w:tcPr>
          <w:p w14:paraId="10CCB6D2"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4575F54D"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noWrap/>
            <w:vAlign w:val="center"/>
            <w:hideMark/>
          </w:tcPr>
          <w:p w14:paraId="5A24FECD" w14:textId="77777777" w:rsidR="0044135A" w:rsidRPr="003E2057" w:rsidRDefault="0044135A" w:rsidP="003E2057">
            <w:pPr>
              <w:pStyle w:val="table-text"/>
              <w:rPr>
                <w:rFonts w:ascii="Cambria" w:hAnsi="Cambria"/>
                <w:sz w:val="22"/>
              </w:rPr>
            </w:pPr>
            <w:r w:rsidRPr="003E2057">
              <w:rPr>
                <w:rFonts w:ascii="Cambria" w:hAnsi="Cambria"/>
                <w:sz w:val="22"/>
              </w:rPr>
              <w:t>Stigma</w:t>
            </w:r>
          </w:p>
        </w:tc>
        <w:tc>
          <w:tcPr>
            <w:tcW w:w="1530" w:type="dxa"/>
            <w:noWrap/>
            <w:vAlign w:val="center"/>
            <w:hideMark/>
          </w:tcPr>
          <w:p w14:paraId="584FDC35"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bookmarkStart w:id="118" w:name="AffiliateStigmaScale"/>
            <w:bookmarkStart w:id="119" w:name="stigma"/>
            <w:bookmarkEnd w:id="118"/>
            <w:bookmarkEnd w:id="119"/>
            <w:r w:rsidRPr="003E2057">
              <w:rPr>
                <w:rFonts w:ascii="Cambria" w:hAnsi="Cambria"/>
                <w:sz w:val="22"/>
              </w:rPr>
              <w:t>Affiliate Stigma Scale</w:t>
            </w:r>
          </w:p>
          <w:p w14:paraId="0ABFC003"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w:t>
            </w:r>
            <w:hyperlink w:anchor="ChangSuLin" w:history="1">
              <w:r w:rsidRPr="003E2057">
                <w:rPr>
                  <w:rStyle w:val="Hyperlink"/>
                  <w:rFonts w:ascii="Cambria" w:hAnsi="Cambria"/>
                  <w:sz w:val="22"/>
                </w:rPr>
                <w:t>Chang, Su &amp; Lin</w:t>
              </w:r>
            </w:hyperlink>
            <w:r w:rsidRPr="003E2057">
              <w:rPr>
                <w:rFonts w:ascii="Cambria" w:hAnsi="Cambria"/>
                <w:sz w:val="22"/>
              </w:rPr>
              <w:t>)</w:t>
            </w:r>
          </w:p>
          <w:p w14:paraId="7935F5F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p>
        </w:tc>
        <w:tc>
          <w:tcPr>
            <w:tcW w:w="955" w:type="dxa"/>
            <w:noWrap/>
            <w:vAlign w:val="center"/>
            <w:hideMark/>
          </w:tcPr>
          <w:p w14:paraId="262B3FB5"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22</w:t>
            </w:r>
          </w:p>
        </w:tc>
        <w:tc>
          <w:tcPr>
            <w:tcW w:w="4355" w:type="dxa"/>
            <w:vAlign w:val="center"/>
            <w:hideMark/>
          </w:tcPr>
          <w:p w14:paraId="6437D732"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Others will discriminate against me if I am with my family member with dementia.</w:t>
            </w:r>
          </w:p>
          <w:p w14:paraId="4D478E3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The behavior of my family member with dementia embarrasses me.</w:t>
            </w:r>
          </w:p>
          <w:p w14:paraId="4D273017"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I have cut down on going out with my family member with dementia.</w:t>
            </w:r>
          </w:p>
        </w:tc>
        <w:tc>
          <w:tcPr>
            <w:tcW w:w="2520" w:type="dxa"/>
            <w:noWrap/>
            <w:vAlign w:val="center"/>
            <w:hideMark/>
          </w:tcPr>
          <w:p w14:paraId="736CBBF8"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Scoring instructions are included on the instrument.</w:t>
            </w:r>
          </w:p>
        </w:tc>
        <w:tc>
          <w:tcPr>
            <w:tcW w:w="2338" w:type="dxa"/>
            <w:noWrap/>
            <w:vAlign w:val="center"/>
            <w:hideMark/>
          </w:tcPr>
          <w:p w14:paraId="2D73FC3A"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Credit the developers by using the complete citation. </w:t>
            </w:r>
          </w:p>
          <w:p w14:paraId="559FFC89"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p>
          <w:p w14:paraId="75A7E7D6"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Contact </w:t>
            </w:r>
            <w:hyperlink r:id="rId72" w:history="1">
              <w:r w:rsidRPr="003E2057">
                <w:rPr>
                  <w:rStyle w:val="Hyperlink"/>
                  <w:rFonts w:ascii="Cambria" w:hAnsi="Cambria"/>
                  <w:sz w:val="22"/>
                </w:rPr>
                <w:t>Dr. Winnie Mak</w:t>
              </w:r>
            </w:hyperlink>
            <w:r w:rsidRPr="003E2057">
              <w:rPr>
                <w:rStyle w:val="Hyperlink"/>
                <w:rFonts w:ascii="Cambria" w:hAnsi="Cambria"/>
                <w:sz w:val="22"/>
              </w:rPr>
              <w:t xml:space="preserve"> </w:t>
            </w:r>
            <w:r w:rsidRPr="00466C49">
              <w:rPr>
                <w:rStyle w:val="Hyperlink"/>
                <w:rFonts w:ascii="Cambria" w:hAnsi="Cambria"/>
                <w:color w:val="000000" w:themeColor="text1"/>
                <w:sz w:val="22"/>
                <w:u w:val="none"/>
              </w:rPr>
              <w:t>for a copy of the instrument and for permission.</w:t>
            </w:r>
            <w:r w:rsidRPr="00466C49">
              <w:rPr>
                <w:rFonts w:ascii="Cambria" w:hAnsi="Cambria"/>
                <w:sz w:val="22"/>
              </w:rPr>
              <w:t xml:space="preserve"> </w:t>
            </w:r>
          </w:p>
        </w:tc>
      </w:tr>
    </w:tbl>
    <w:p w14:paraId="52713AFC" w14:textId="77777777" w:rsidR="00C33B06" w:rsidRDefault="00C33B06" w:rsidP="00C33B06">
      <w:pPr>
        <w:pStyle w:val="table-contd"/>
      </w:pPr>
      <w:r>
        <w:t>(continued)</w:t>
      </w:r>
      <w:r>
        <w:br w:type="page"/>
      </w:r>
    </w:p>
    <w:p w14:paraId="5CF0B2AE"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693"/>
        <w:gridCol w:w="955"/>
        <w:gridCol w:w="4355"/>
        <w:gridCol w:w="2520"/>
        <w:gridCol w:w="2338"/>
      </w:tblGrid>
      <w:tr w:rsidR="00C33B06" w:rsidRPr="003E2057" w14:paraId="21464030"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noWrap/>
            <w:hideMark/>
          </w:tcPr>
          <w:p w14:paraId="1903B4F3" w14:textId="77777777" w:rsidR="00C33B06" w:rsidRPr="003E2057" w:rsidRDefault="00C33B06" w:rsidP="005847EE">
            <w:pPr>
              <w:pStyle w:val="table-headers"/>
              <w:rPr>
                <w:b/>
                <w:sz w:val="22"/>
              </w:rPr>
            </w:pPr>
            <w:r w:rsidRPr="003E2057">
              <w:rPr>
                <w:b/>
                <w:sz w:val="22"/>
              </w:rPr>
              <w:t>Domain</w:t>
            </w:r>
          </w:p>
        </w:tc>
        <w:tc>
          <w:tcPr>
            <w:tcW w:w="1693" w:type="dxa"/>
            <w:noWrap/>
            <w:hideMark/>
          </w:tcPr>
          <w:p w14:paraId="3E418BCB"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739CC974"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60E957C2"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72D8879D"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77D77F94"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575A4897" w14:textId="77777777" w:rsidTr="00466C49">
        <w:tc>
          <w:tcPr>
            <w:cnfStyle w:val="001000000000" w:firstRow="0" w:lastRow="0" w:firstColumn="1" w:lastColumn="0" w:oddVBand="0" w:evenVBand="0" w:oddHBand="0" w:evenHBand="0" w:firstRowFirstColumn="0" w:firstRowLastColumn="0" w:lastRowFirstColumn="0" w:lastRowLastColumn="0"/>
            <w:tcW w:w="1277" w:type="dxa"/>
            <w:shd w:val="clear" w:color="auto" w:fill="D5DCE4" w:themeFill="text2" w:themeFillTint="33"/>
            <w:noWrap/>
            <w:vAlign w:val="center"/>
            <w:hideMark/>
          </w:tcPr>
          <w:p w14:paraId="3A8ADDB5" w14:textId="77777777" w:rsidR="0044135A" w:rsidRPr="003E2057" w:rsidRDefault="0044135A" w:rsidP="003E2057">
            <w:pPr>
              <w:pStyle w:val="table-text"/>
              <w:rPr>
                <w:rFonts w:ascii="Cambria" w:hAnsi="Cambria"/>
                <w:sz w:val="22"/>
              </w:rPr>
            </w:pPr>
            <w:r w:rsidRPr="003E2057">
              <w:rPr>
                <w:rFonts w:ascii="Cambria" w:hAnsi="Cambria"/>
                <w:sz w:val="22"/>
              </w:rPr>
              <w:t>Stigma</w:t>
            </w:r>
          </w:p>
        </w:tc>
        <w:bookmarkStart w:id="120" w:name="MeasuresofStigmaandSocialImpact"/>
        <w:bookmarkEnd w:id="120"/>
        <w:tc>
          <w:tcPr>
            <w:tcW w:w="1693" w:type="dxa"/>
            <w:shd w:val="clear" w:color="auto" w:fill="D5DCE4" w:themeFill="text2" w:themeFillTint="33"/>
            <w:noWrap/>
            <w:vAlign w:val="center"/>
            <w:hideMark/>
          </w:tcPr>
          <w:p w14:paraId="7C684C0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fldChar w:fldCharType="begin"/>
            </w:r>
            <w:r w:rsidRPr="003E2057">
              <w:rPr>
                <w:rFonts w:ascii="Cambria" w:hAnsi="Cambria"/>
                <w:sz w:val="22"/>
              </w:rPr>
              <w:instrText xml:space="preserve"> HYPERLINK "https://sabi.unc.edu/pdf/Measures%20of%20Stigma%20and%20the%20Social%20Impact%20of%20Disease_Fife.pdf" </w:instrText>
            </w:r>
            <w:r w:rsidRPr="003E2057">
              <w:rPr>
                <w:rFonts w:ascii="Cambria" w:hAnsi="Cambria"/>
                <w:sz w:val="22"/>
              </w:rPr>
              <w:fldChar w:fldCharType="separate"/>
            </w:r>
            <w:r w:rsidRPr="003E2057">
              <w:rPr>
                <w:rStyle w:val="Hyperlink"/>
                <w:rFonts w:ascii="Cambria" w:hAnsi="Cambria"/>
                <w:sz w:val="22"/>
              </w:rPr>
              <w:t>Measures of Stigma and the Social Impact of Disease</w:t>
            </w:r>
            <w:r w:rsidRPr="003E2057">
              <w:rPr>
                <w:rFonts w:ascii="Cambria" w:hAnsi="Cambria"/>
                <w:sz w:val="22"/>
              </w:rPr>
              <w:fldChar w:fldCharType="end"/>
            </w:r>
            <w:r w:rsidRPr="003E2057">
              <w:rPr>
                <w:rFonts w:ascii="Cambria" w:hAnsi="Cambria"/>
                <w:sz w:val="22"/>
              </w:rPr>
              <w:br/>
              <w:t>(</w:t>
            </w:r>
            <w:hyperlink w:anchor="FifeandWright" w:history="1">
              <w:r w:rsidRPr="003E2057">
                <w:rPr>
                  <w:rStyle w:val="Hyperlink"/>
                  <w:rFonts w:ascii="Cambria" w:hAnsi="Cambria"/>
                  <w:sz w:val="22"/>
                </w:rPr>
                <w:t>Fife &amp; Wright</w:t>
              </w:r>
            </w:hyperlink>
            <w:r w:rsidRPr="003E2057">
              <w:rPr>
                <w:rFonts w:ascii="Cambria" w:hAnsi="Cambria"/>
                <w:sz w:val="22"/>
              </w:rPr>
              <w:t>)</w:t>
            </w:r>
            <w:r w:rsidRPr="003E2057">
              <w:rPr>
                <w:rFonts w:ascii="Cambria" w:hAnsi="Cambria"/>
                <w:sz w:val="22"/>
              </w:rPr>
              <w:br/>
            </w:r>
          </w:p>
        </w:tc>
        <w:tc>
          <w:tcPr>
            <w:tcW w:w="955" w:type="dxa"/>
            <w:shd w:val="clear" w:color="auto" w:fill="D5DCE4" w:themeFill="text2" w:themeFillTint="33"/>
            <w:noWrap/>
            <w:vAlign w:val="center"/>
            <w:hideMark/>
          </w:tcPr>
          <w:p w14:paraId="4839C298"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24</w:t>
            </w:r>
          </w:p>
        </w:tc>
        <w:tc>
          <w:tcPr>
            <w:tcW w:w="4355" w:type="dxa"/>
            <w:shd w:val="clear" w:color="auto" w:fill="D5DCE4" w:themeFill="text2" w:themeFillTint="33"/>
            <w:vAlign w:val="center"/>
            <w:hideMark/>
          </w:tcPr>
          <w:p w14:paraId="6AEB2C70"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I feel others avoid me because of my illness. </w:t>
            </w:r>
          </w:p>
          <w:p w14:paraId="5B14C21E"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Some family members have rejected me because of my illness.</w:t>
            </w:r>
          </w:p>
          <w:p w14:paraId="4667D56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 encounter embarrassing situations as a result of my illness.</w:t>
            </w:r>
          </w:p>
        </w:tc>
        <w:tc>
          <w:tcPr>
            <w:tcW w:w="2520" w:type="dxa"/>
            <w:shd w:val="clear" w:color="auto" w:fill="D5DCE4" w:themeFill="text2" w:themeFillTint="33"/>
            <w:noWrap/>
            <w:vAlign w:val="center"/>
            <w:hideMark/>
          </w:tcPr>
          <w:p w14:paraId="1873E9A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shd w:val="clear" w:color="auto" w:fill="D5DCE4" w:themeFill="text2" w:themeFillTint="33"/>
            <w:vAlign w:val="center"/>
            <w:hideMark/>
          </w:tcPr>
          <w:p w14:paraId="31D87055"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Individuals may use this information for research or educational purposes only and may not use this information for commercial purposes. Users must credit the developers; complete citation information is in the References section.</w:t>
            </w:r>
            <w:r w:rsidRPr="003E2057">
              <w:rPr>
                <w:rFonts w:ascii="Cambria" w:hAnsi="Cambria"/>
                <w:sz w:val="22"/>
              </w:rPr>
              <w:br/>
              <w:t>When presenting results using any survey information you obtained from the SABI, please acknowledge the University of North Carolina at Chapel Hill Center for AIDS Research (CFAR), an NIH funded program P30 AI50410.</w:t>
            </w:r>
          </w:p>
        </w:tc>
      </w:tr>
    </w:tbl>
    <w:p w14:paraId="1611D082" w14:textId="77777777" w:rsidR="00C33B06" w:rsidRDefault="00C33B06" w:rsidP="00C33B06">
      <w:pPr>
        <w:pStyle w:val="table-contd"/>
      </w:pPr>
      <w:r>
        <w:t>(continued)</w:t>
      </w:r>
      <w:r>
        <w:br w:type="page"/>
      </w:r>
    </w:p>
    <w:p w14:paraId="4478D46E"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530"/>
        <w:gridCol w:w="1045"/>
        <w:gridCol w:w="4355"/>
        <w:gridCol w:w="2520"/>
        <w:gridCol w:w="2338"/>
      </w:tblGrid>
      <w:tr w:rsidR="00C33B06" w:rsidRPr="003E2057" w14:paraId="770BE246"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A7A6B8E" w14:textId="77777777" w:rsidR="00C33B06" w:rsidRPr="003E2057" w:rsidRDefault="00C33B06" w:rsidP="005847EE">
            <w:pPr>
              <w:pStyle w:val="table-headers"/>
              <w:rPr>
                <w:b/>
                <w:sz w:val="22"/>
              </w:rPr>
            </w:pPr>
            <w:r w:rsidRPr="003E2057">
              <w:rPr>
                <w:b/>
                <w:sz w:val="22"/>
              </w:rPr>
              <w:t>Domain</w:t>
            </w:r>
          </w:p>
        </w:tc>
        <w:tc>
          <w:tcPr>
            <w:tcW w:w="1530" w:type="dxa"/>
            <w:noWrap/>
            <w:hideMark/>
          </w:tcPr>
          <w:p w14:paraId="757D207E"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45" w:type="dxa"/>
            <w:noWrap/>
            <w:hideMark/>
          </w:tcPr>
          <w:p w14:paraId="5C546FEB"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2E5664D0"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43663C41"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338" w:type="dxa"/>
            <w:noWrap/>
            <w:hideMark/>
          </w:tcPr>
          <w:p w14:paraId="44226866"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2C95D343" w14:textId="77777777" w:rsidTr="00466C49">
        <w:tc>
          <w:tcPr>
            <w:cnfStyle w:val="001000000000" w:firstRow="0" w:lastRow="0" w:firstColumn="1" w:lastColumn="0" w:oddVBand="0" w:evenVBand="0" w:oddHBand="0" w:evenHBand="0" w:firstRowFirstColumn="0" w:firstRowLastColumn="0" w:lastRowFirstColumn="0" w:lastRowLastColumn="0"/>
            <w:tcW w:w="1350" w:type="dxa"/>
            <w:vAlign w:val="center"/>
            <w:hideMark/>
          </w:tcPr>
          <w:p w14:paraId="3F3AB527" w14:textId="77777777" w:rsidR="0044135A" w:rsidRPr="003E2057" w:rsidRDefault="0044135A" w:rsidP="003E2057">
            <w:pPr>
              <w:pStyle w:val="table-text"/>
              <w:rPr>
                <w:rFonts w:ascii="Cambria" w:hAnsi="Cambria"/>
                <w:sz w:val="22"/>
              </w:rPr>
            </w:pPr>
            <w:r w:rsidRPr="003E2057">
              <w:rPr>
                <w:rFonts w:ascii="Cambria" w:hAnsi="Cambria"/>
                <w:sz w:val="22"/>
              </w:rPr>
              <w:t xml:space="preserve">Stress </w:t>
            </w:r>
          </w:p>
        </w:tc>
        <w:bookmarkStart w:id="121" w:name="PerceivedStressScale"/>
        <w:bookmarkStart w:id="122" w:name="stress"/>
        <w:bookmarkEnd w:id="121"/>
        <w:bookmarkEnd w:id="122"/>
        <w:tc>
          <w:tcPr>
            <w:tcW w:w="1530" w:type="dxa"/>
            <w:noWrap/>
            <w:vAlign w:val="center"/>
            <w:hideMark/>
          </w:tcPr>
          <w:p w14:paraId="4A44819E" w14:textId="646B46F5"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"http://www.psy.cmu.edu/~scohen/%0a" \t "_parent" </w:instrText>
            </w:r>
            <w:r w:rsidRPr="003E2057">
              <w:fldChar w:fldCharType="separate"/>
            </w:r>
            <w:r w:rsidRPr="003E2057">
              <w:rPr>
                <w:rStyle w:val="Hyperlink"/>
                <w:rFonts w:ascii="Cambria" w:hAnsi="Cambria"/>
                <w:sz w:val="22"/>
              </w:rPr>
              <w:t>Perceived Stress Scale</w:t>
            </w:r>
            <w:r w:rsidRPr="003E2057">
              <w:rPr>
                <w:rStyle w:val="Hyperlink"/>
                <w:rFonts w:ascii="Cambria" w:hAnsi="Cambria"/>
                <w:sz w:val="22"/>
              </w:rPr>
              <w:fldChar w:fldCharType="end"/>
            </w:r>
            <w:r w:rsidR="003F2567" w:rsidRPr="003E2057">
              <w:rPr>
                <w:rStyle w:val="Hyperlink"/>
                <w:rFonts w:ascii="Cambria" w:hAnsi="Cambria"/>
                <w:sz w:val="22"/>
              </w:rPr>
              <w:t>*</w:t>
            </w:r>
          </w:p>
          <w:p w14:paraId="55750DA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t>
            </w:r>
            <w:hyperlink w:anchor="CohenKamarckMermelstein" w:history="1">
              <w:r w:rsidRPr="003E2057">
                <w:rPr>
                  <w:rStyle w:val="Hyperlink"/>
                  <w:rFonts w:ascii="Cambria" w:hAnsi="Cambria"/>
                  <w:sz w:val="22"/>
                </w:rPr>
                <w:t>Cohen, Kamarck &amp; Mermelstein</w:t>
              </w:r>
            </w:hyperlink>
            <w:r w:rsidRPr="003E2057">
              <w:rPr>
                <w:rFonts w:ascii="Cambria" w:hAnsi="Cambria"/>
                <w:sz w:val="22"/>
              </w:rPr>
              <w:t>)</w:t>
            </w:r>
          </w:p>
          <w:p w14:paraId="412D6C2E" w14:textId="1BA8D266" w:rsidR="003F2567" w:rsidRPr="003E2057" w:rsidRDefault="003F2567"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*Copy and paste URL</w:t>
            </w:r>
          </w:p>
        </w:tc>
        <w:tc>
          <w:tcPr>
            <w:tcW w:w="1045" w:type="dxa"/>
            <w:vAlign w:val="center"/>
            <w:hideMark/>
          </w:tcPr>
          <w:p w14:paraId="069BFC21"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4 or 10-item versions</w:t>
            </w:r>
          </w:p>
        </w:tc>
        <w:tc>
          <w:tcPr>
            <w:tcW w:w="4355" w:type="dxa"/>
            <w:vAlign w:val="center"/>
            <w:hideMark/>
          </w:tcPr>
          <w:p w14:paraId="2924222E" w14:textId="3B96489C"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 the last month, how often have you:</w:t>
            </w:r>
          </w:p>
          <w:p w14:paraId="6A400E48"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Been upset because of something that happened unexpectedly? </w:t>
            </w:r>
          </w:p>
          <w:p w14:paraId="3670DC9D"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Felt that you were unable to control the important things in your life? </w:t>
            </w:r>
          </w:p>
        </w:tc>
        <w:tc>
          <w:tcPr>
            <w:tcW w:w="2520" w:type="dxa"/>
            <w:noWrap/>
            <w:vAlign w:val="center"/>
            <w:hideMark/>
          </w:tcPr>
          <w:p w14:paraId="22CC4190"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73" w:history="1">
              <w:r w:rsidR="0044135A" w:rsidRPr="003E2057">
                <w:rPr>
                  <w:rStyle w:val="Hyperlink"/>
                  <w:rFonts w:ascii="Cambria" w:hAnsi="Cambria"/>
                  <w:sz w:val="22"/>
                </w:rPr>
                <w:t>Scoring instructions</w:t>
              </w:r>
            </w:hyperlink>
            <w:r w:rsidR="0044135A" w:rsidRPr="003E2057">
              <w:rPr>
                <w:rFonts w:ascii="Cambria" w:hAnsi="Cambria"/>
                <w:sz w:val="22"/>
              </w:rPr>
              <w:t xml:space="preserve"> </w:t>
            </w:r>
          </w:p>
        </w:tc>
        <w:tc>
          <w:tcPr>
            <w:tcW w:w="2338" w:type="dxa"/>
            <w:vAlign w:val="center"/>
            <w:hideMark/>
          </w:tcPr>
          <w:p w14:paraId="10FBF29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This scale may be used for nonprofit academic research or nonprofit educational purposes. For other uses, please contact </w:t>
            </w:r>
            <w:hyperlink r:id="rId74" w:history="1">
              <w:r w:rsidRPr="003E2057">
                <w:rPr>
                  <w:rStyle w:val="Hyperlink"/>
                  <w:rFonts w:ascii="Cambria" w:hAnsi="Cambria"/>
                  <w:sz w:val="22"/>
                </w:rPr>
                <w:t>Dr. Sheldon Cohen</w:t>
              </w:r>
            </w:hyperlink>
            <w:r w:rsidRPr="003E2057">
              <w:rPr>
                <w:rStyle w:val="Hyperlink"/>
                <w:rFonts w:ascii="Cambria" w:hAnsi="Cambria"/>
                <w:sz w:val="22"/>
              </w:rPr>
              <w:t>.</w:t>
            </w:r>
          </w:p>
        </w:tc>
      </w:tr>
      <w:tr w:rsidR="0044135A" w:rsidRPr="003E2057" w14:paraId="083AAA43"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D5DCE4" w:themeFill="text2" w:themeFillTint="33"/>
            <w:noWrap/>
            <w:vAlign w:val="center"/>
            <w:hideMark/>
          </w:tcPr>
          <w:p w14:paraId="0AD66D5C" w14:textId="77777777" w:rsidR="0044135A" w:rsidRPr="003E2057" w:rsidRDefault="0044135A" w:rsidP="003E2057">
            <w:pPr>
              <w:pStyle w:val="table-text"/>
              <w:rPr>
                <w:rFonts w:ascii="Cambria" w:hAnsi="Cambria"/>
                <w:sz w:val="22"/>
              </w:rPr>
            </w:pPr>
            <w:r w:rsidRPr="003E2057">
              <w:rPr>
                <w:rFonts w:ascii="Cambria" w:hAnsi="Cambria"/>
                <w:sz w:val="22"/>
              </w:rPr>
              <w:t>Traumatic experience</w:t>
            </w:r>
          </w:p>
        </w:tc>
        <w:bookmarkStart w:id="123" w:name="LEC5"/>
        <w:bookmarkStart w:id="124" w:name="trauma"/>
        <w:bookmarkEnd w:id="123"/>
        <w:bookmarkEnd w:id="124"/>
        <w:tc>
          <w:tcPr>
            <w:tcW w:w="1530" w:type="dxa"/>
            <w:shd w:val="clear" w:color="auto" w:fill="D5DCE4" w:themeFill="text2" w:themeFillTint="33"/>
            <w:noWrap/>
            <w:vAlign w:val="center"/>
            <w:hideMark/>
          </w:tcPr>
          <w:p w14:paraId="5F2E28DA"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"https://www.ptsd.va.gov/professional/assessment/te-measures/life_events_checklist.asp" \t "_parent" </w:instrText>
            </w:r>
            <w:r w:rsidRPr="003E2057">
              <w:fldChar w:fldCharType="separate"/>
            </w:r>
            <w:r w:rsidRPr="003E2057">
              <w:rPr>
                <w:rStyle w:val="Hyperlink"/>
                <w:rFonts w:ascii="Cambria" w:hAnsi="Cambria"/>
                <w:sz w:val="22"/>
              </w:rPr>
              <w:t>Life Events Checklist (LEC-5)</w:t>
            </w:r>
            <w:r w:rsidRPr="003E2057">
              <w:rPr>
                <w:rStyle w:val="Hyperlink"/>
                <w:rFonts w:ascii="Cambria" w:hAnsi="Cambria"/>
                <w:sz w:val="22"/>
              </w:rPr>
              <w:fldChar w:fldCharType="end"/>
            </w:r>
          </w:p>
          <w:p w14:paraId="08E22983"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Gray" w:history="1">
              <w:r w:rsidRPr="003E2057">
                <w:rPr>
                  <w:rStyle w:val="Hyperlink"/>
                  <w:rFonts w:ascii="Cambria" w:hAnsi="Cambria"/>
                  <w:sz w:val="22"/>
                </w:rPr>
                <w:t>Gray et al.</w:t>
              </w:r>
            </w:hyperlink>
            <w:r w:rsidRPr="003E2057">
              <w:rPr>
                <w:rFonts w:ascii="Cambria" w:hAnsi="Cambria"/>
                <w:sz w:val="22"/>
              </w:rPr>
              <w:t>)</w:t>
            </w:r>
          </w:p>
        </w:tc>
        <w:tc>
          <w:tcPr>
            <w:tcW w:w="1045" w:type="dxa"/>
            <w:shd w:val="clear" w:color="auto" w:fill="D5DCE4" w:themeFill="text2" w:themeFillTint="33"/>
            <w:vAlign w:val="center"/>
            <w:hideMark/>
          </w:tcPr>
          <w:p w14:paraId="675F32CC"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17 or 29-item versions</w:t>
            </w:r>
          </w:p>
        </w:tc>
        <w:tc>
          <w:tcPr>
            <w:tcW w:w="4355" w:type="dxa"/>
            <w:shd w:val="clear" w:color="auto" w:fill="D5DCE4" w:themeFill="text2" w:themeFillTint="33"/>
            <w:vAlign w:val="center"/>
            <w:hideMark/>
          </w:tcPr>
          <w:p w14:paraId="4A2C9C64" w14:textId="61A96BB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For events experienced over entire lifetime, indicate: Happened to me; Witnessed it; Learned about it; Part of my job; Not sure; Doesn’t apply</w:t>
            </w:r>
          </w:p>
          <w:p w14:paraId="2C7891D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Natural disaster (for example, flood, hurricane, tornado, earthquake)</w:t>
            </w:r>
          </w:p>
          <w:p w14:paraId="287F424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Physical assault (for example, being attacked, hit, slapped, kicked, beaten up)</w:t>
            </w:r>
          </w:p>
          <w:p w14:paraId="351DF2C9"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Life-threatening illness or injury</w:t>
            </w:r>
          </w:p>
        </w:tc>
        <w:tc>
          <w:tcPr>
            <w:tcW w:w="2520" w:type="dxa"/>
            <w:shd w:val="clear" w:color="auto" w:fill="D5DCE4" w:themeFill="text2" w:themeFillTint="33"/>
            <w:noWrap/>
            <w:vAlign w:val="center"/>
            <w:hideMark/>
          </w:tcPr>
          <w:p w14:paraId="58F7D8D1"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75" w:history="1">
              <w:r w:rsidR="0044135A" w:rsidRPr="003E2057">
                <w:rPr>
                  <w:rStyle w:val="Hyperlink"/>
                  <w:rFonts w:ascii="Cambria" w:hAnsi="Cambria"/>
                  <w:sz w:val="22"/>
                </w:rPr>
                <w:t>Administration and scoring instructions</w:t>
              </w:r>
            </w:hyperlink>
            <w:r w:rsidR="0044135A" w:rsidRPr="003E2057">
              <w:rPr>
                <w:rFonts w:ascii="Cambria" w:hAnsi="Cambria"/>
                <w:sz w:val="22"/>
              </w:rPr>
              <w:t xml:space="preserve"> </w:t>
            </w:r>
          </w:p>
        </w:tc>
        <w:tc>
          <w:tcPr>
            <w:tcW w:w="2338" w:type="dxa"/>
            <w:shd w:val="clear" w:color="auto" w:fill="D5DCE4" w:themeFill="text2" w:themeFillTint="33"/>
            <w:noWrap/>
            <w:vAlign w:val="center"/>
            <w:hideMark/>
          </w:tcPr>
          <w:p w14:paraId="3745B4ED"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bl>
    <w:p w14:paraId="38A365FB" w14:textId="77777777" w:rsidR="00C33B06" w:rsidRDefault="00C33B06" w:rsidP="00C33B06">
      <w:pPr>
        <w:pStyle w:val="table-contd"/>
      </w:pPr>
      <w:r>
        <w:t>(continued)</w:t>
      </w:r>
      <w:r>
        <w:br w:type="page"/>
      </w:r>
    </w:p>
    <w:p w14:paraId="6F8C1FB4"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50"/>
        <w:gridCol w:w="1530"/>
        <w:gridCol w:w="90"/>
        <w:gridCol w:w="955"/>
        <w:gridCol w:w="4445"/>
        <w:gridCol w:w="2520"/>
        <w:gridCol w:w="2248"/>
      </w:tblGrid>
      <w:tr w:rsidR="00C33B06" w:rsidRPr="003E2057" w14:paraId="7D046FB5"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noWrap/>
            <w:hideMark/>
          </w:tcPr>
          <w:p w14:paraId="6DA92E34" w14:textId="77777777" w:rsidR="00C33B06" w:rsidRPr="003E2057" w:rsidRDefault="00C33B06" w:rsidP="005847EE">
            <w:pPr>
              <w:pStyle w:val="table-headers"/>
              <w:rPr>
                <w:b/>
                <w:sz w:val="22"/>
              </w:rPr>
            </w:pPr>
            <w:r w:rsidRPr="003E2057">
              <w:rPr>
                <w:b/>
                <w:sz w:val="22"/>
              </w:rPr>
              <w:t>Domain</w:t>
            </w:r>
          </w:p>
        </w:tc>
        <w:tc>
          <w:tcPr>
            <w:tcW w:w="1530" w:type="dxa"/>
            <w:noWrap/>
            <w:hideMark/>
          </w:tcPr>
          <w:p w14:paraId="0E5E7DCD"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1045" w:type="dxa"/>
            <w:gridSpan w:val="2"/>
            <w:noWrap/>
            <w:hideMark/>
          </w:tcPr>
          <w:p w14:paraId="5A0CCD28"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445" w:type="dxa"/>
            <w:hideMark/>
          </w:tcPr>
          <w:p w14:paraId="38274D66"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520" w:type="dxa"/>
            <w:noWrap/>
            <w:hideMark/>
          </w:tcPr>
          <w:p w14:paraId="56D12209"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248" w:type="dxa"/>
            <w:noWrap/>
            <w:hideMark/>
          </w:tcPr>
          <w:p w14:paraId="3013A743"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34EBBAFB" w14:textId="77777777" w:rsidTr="00466C49">
        <w:tc>
          <w:tcPr>
            <w:cnfStyle w:val="001000000000" w:firstRow="0" w:lastRow="0" w:firstColumn="1" w:lastColumn="0" w:oddVBand="0" w:evenVBand="0" w:oddHBand="0" w:evenHBand="0" w:firstRowFirstColumn="0" w:firstRowLastColumn="0" w:lastRowFirstColumn="0" w:lastRowLastColumn="0"/>
            <w:tcW w:w="1350" w:type="dxa"/>
            <w:noWrap/>
            <w:vAlign w:val="center"/>
            <w:hideMark/>
          </w:tcPr>
          <w:p w14:paraId="32B40AF0" w14:textId="6CEAF23F" w:rsidR="0044135A" w:rsidRPr="003E2057" w:rsidRDefault="0044135A" w:rsidP="003E2057">
            <w:pPr>
              <w:pStyle w:val="table-text"/>
              <w:rPr>
                <w:rFonts w:ascii="Cambria" w:hAnsi="Cambria"/>
                <w:sz w:val="22"/>
              </w:rPr>
            </w:pPr>
            <w:r w:rsidRPr="003E2057">
              <w:rPr>
                <w:rFonts w:ascii="Cambria" w:hAnsi="Cambria"/>
                <w:sz w:val="22"/>
              </w:rPr>
              <w:t>Traumatic experience</w:t>
            </w:r>
          </w:p>
        </w:tc>
        <w:bookmarkStart w:id="125" w:name="PCPTSD5"/>
        <w:bookmarkEnd w:id="125"/>
        <w:tc>
          <w:tcPr>
            <w:tcW w:w="1620" w:type="dxa"/>
            <w:gridSpan w:val="2"/>
            <w:noWrap/>
            <w:vAlign w:val="center"/>
            <w:hideMark/>
          </w:tcPr>
          <w:p w14:paraId="4014629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"https://www.ptsd.va.gov/professional/assessment/documents/pc-ptsd5-screen.pdf" \t "_parent" </w:instrText>
            </w:r>
            <w:r w:rsidRPr="003E2057">
              <w:fldChar w:fldCharType="separate"/>
            </w:r>
            <w:r w:rsidRPr="003E2057">
              <w:rPr>
                <w:rStyle w:val="Hyperlink"/>
                <w:rFonts w:ascii="Cambria" w:hAnsi="Cambria"/>
                <w:sz w:val="22"/>
              </w:rPr>
              <w:t>Primary Care PTSD Screen (PC-PTSD-5)</w:t>
            </w:r>
            <w:r w:rsidRPr="003E2057">
              <w:rPr>
                <w:rStyle w:val="Hyperlink"/>
                <w:rFonts w:ascii="Cambria" w:hAnsi="Cambria"/>
                <w:sz w:val="22"/>
              </w:rPr>
              <w:fldChar w:fldCharType="end"/>
            </w:r>
          </w:p>
          <w:p w14:paraId="6918218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Prins" w:history="1">
              <w:r w:rsidRPr="003E2057">
                <w:rPr>
                  <w:rStyle w:val="Hyperlink"/>
                  <w:rFonts w:ascii="Cambria" w:hAnsi="Cambria"/>
                  <w:sz w:val="22"/>
                </w:rPr>
                <w:t>Prins et al.</w:t>
              </w:r>
            </w:hyperlink>
            <w:r w:rsidRPr="003E2057">
              <w:rPr>
                <w:rFonts w:ascii="Cambria" w:hAnsi="Cambria"/>
                <w:sz w:val="22"/>
              </w:rPr>
              <w:t>)</w:t>
            </w:r>
          </w:p>
        </w:tc>
        <w:tc>
          <w:tcPr>
            <w:tcW w:w="955" w:type="dxa"/>
            <w:noWrap/>
            <w:vAlign w:val="center"/>
            <w:hideMark/>
          </w:tcPr>
          <w:p w14:paraId="5DCB7250"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5</w:t>
            </w:r>
          </w:p>
        </w:tc>
        <w:tc>
          <w:tcPr>
            <w:tcW w:w="4445" w:type="dxa"/>
            <w:vAlign w:val="center"/>
            <w:hideMark/>
          </w:tcPr>
          <w:p w14:paraId="60ED5654"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Respondents are given several examples of possible traumatic events and asked if they have experienced this kind of event.</w:t>
            </w:r>
            <w:r w:rsidRPr="003E2057">
              <w:rPr>
                <w:rFonts w:ascii="Cambria" w:hAnsi="Cambria"/>
                <w:sz w:val="22"/>
              </w:rPr>
              <w:br/>
            </w:r>
          </w:p>
          <w:p w14:paraId="0C15CA9B" w14:textId="3EABD8D0"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If yes, in the past month, have you:</w:t>
            </w:r>
          </w:p>
          <w:p w14:paraId="3B0A59FA"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Had nightmares about the event(s) or thought about the event(s) when you did not want to? </w:t>
            </w:r>
          </w:p>
          <w:p w14:paraId="172A921B"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Been constantly on guard, watchful, or easily startled?</w:t>
            </w:r>
          </w:p>
        </w:tc>
        <w:tc>
          <w:tcPr>
            <w:tcW w:w="2520" w:type="dxa"/>
            <w:noWrap/>
            <w:vAlign w:val="center"/>
            <w:hideMark/>
          </w:tcPr>
          <w:p w14:paraId="5733D7D2"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76" w:history="1">
              <w:r w:rsidR="0044135A" w:rsidRPr="003E2057">
                <w:rPr>
                  <w:rStyle w:val="Hyperlink"/>
                  <w:rFonts w:ascii="Cambria" w:hAnsi="Cambria"/>
                  <w:sz w:val="22"/>
                </w:rPr>
                <w:t>Scoring and interpretation instructions</w:t>
              </w:r>
            </w:hyperlink>
            <w:r w:rsidR="0044135A" w:rsidRPr="003E2057">
              <w:rPr>
                <w:rFonts w:ascii="Cambria" w:hAnsi="Cambria"/>
                <w:sz w:val="22"/>
              </w:rPr>
              <w:t xml:space="preserve"> </w:t>
            </w:r>
          </w:p>
        </w:tc>
        <w:tc>
          <w:tcPr>
            <w:tcW w:w="2248" w:type="dxa"/>
            <w:noWrap/>
            <w:vAlign w:val="center"/>
            <w:hideMark/>
          </w:tcPr>
          <w:p w14:paraId="7AEB6E19"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special permissions required.</w:t>
            </w:r>
          </w:p>
        </w:tc>
      </w:tr>
      <w:tr w:rsidR="0044135A" w:rsidRPr="003E2057" w14:paraId="446B3EE4"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shd w:val="clear" w:color="auto" w:fill="D5DCE4" w:themeFill="text2" w:themeFillTint="33"/>
            <w:noWrap/>
            <w:vAlign w:val="center"/>
            <w:hideMark/>
          </w:tcPr>
          <w:p w14:paraId="5270F970" w14:textId="4DC916FB" w:rsidR="0044135A" w:rsidRPr="003E2057" w:rsidRDefault="0044135A" w:rsidP="003E2057">
            <w:pPr>
              <w:pStyle w:val="table-text"/>
              <w:rPr>
                <w:rFonts w:ascii="Cambria" w:hAnsi="Cambria"/>
                <w:sz w:val="22"/>
              </w:rPr>
            </w:pPr>
            <w:r w:rsidRPr="003E2057">
              <w:rPr>
                <w:rFonts w:ascii="Cambria" w:hAnsi="Cambria"/>
                <w:sz w:val="22"/>
              </w:rPr>
              <w:t>Traumatic experience</w:t>
            </w:r>
          </w:p>
        </w:tc>
        <w:bookmarkStart w:id="126" w:name="PCL5"/>
        <w:bookmarkEnd w:id="126"/>
        <w:tc>
          <w:tcPr>
            <w:tcW w:w="1620" w:type="dxa"/>
            <w:gridSpan w:val="2"/>
            <w:shd w:val="clear" w:color="auto" w:fill="D5DCE4" w:themeFill="text2" w:themeFillTint="33"/>
            <w:noWrap/>
            <w:vAlign w:val="center"/>
            <w:hideMark/>
          </w:tcPr>
          <w:p w14:paraId="531E17C0"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"https://www.ptsd.va.gov/professional/assessment/documents/PCL-5_Standard.pdf" \t "_parent" </w:instrText>
            </w:r>
            <w:r w:rsidRPr="003E2057">
              <w:fldChar w:fldCharType="separate"/>
            </w:r>
            <w:r w:rsidRPr="003E2057">
              <w:rPr>
                <w:rStyle w:val="Hyperlink"/>
                <w:rFonts w:ascii="Cambria" w:hAnsi="Cambria"/>
                <w:sz w:val="22"/>
              </w:rPr>
              <w:t>PTSD Checklist for DSM-5 (PCL-5)</w:t>
            </w:r>
            <w:r w:rsidRPr="003E2057">
              <w:rPr>
                <w:rStyle w:val="Hyperlink"/>
                <w:rFonts w:ascii="Cambria" w:hAnsi="Cambria"/>
                <w:sz w:val="22"/>
              </w:rPr>
              <w:fldChar w:fldCharType="end"/>
            </w:r>
          </w:p>
          <w:p w14:paraId="44820754"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Blevins" w:history="1">
              <w:r w:rsidRPr="003E2057">
                <w:rPr>
                  <w:rStyle w:val="Hyperlink"/>
                  <w:rFonts w:ascii="Cambria" w:hAnsi="Cambria"/>
                  <w:sz w:val="22"/>
                </w:rPr>
                <w:t>Blevins et al.</w:t>
              </w:r>
            </w:hyperlink>
            <w:r w:rsidRPr="003E2057">
              <w:rPr>
                <w:rFonts w:ascii="Cambria" w:hAnsi="Cambria"/>
                <w:sz w:val="22"/>
              </w:rPr>
              <w:t>)</w:t>
            </w:r>
          </w:p>
        </w:tc>
        <w:tc>
          <w:tcPr>
            <w:tcW w:w="955" w:type="dxa"/>
            <w:shd w:val="clear" w:color="auto" w:fill="D5DCE4" w:themeFill="text2" w:themeFillTint="33"/>
            <w:noWrap/>
            <w:vAlign w:val="center"/>
            <w:hideMark/>
          </w:tcPr>
          <w:p w14:paraId="4B5FEE8B"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20</w:t>
            </w:r>
          </w:p>
        </w:tc>
        <w:tc>
          <w:tcPr>
            <w:tcW w:w="4445" w:type="dxa"/>
            <w:shd w:val="clear" w:color="auto" w:fill="D5DCE4" w:themeFill="text2" w:themeFillTint="33"/>
            <w:vAlign w:val="center"/>
            <w:hideMark/>
          </w:tcPr>
          <w:p w14:paraId="3A4F19D9"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In the past month, how much were you bothered by: </w:t>
            </w:r>
          </w:p>
          <w:p w14:paraId="079F5B06"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Repeated, disturbing, and unwanted memories of the stressful experience? </w:t>
            </w:r>
          </w:p>
          <w:p w14:paraId="0773A9B5"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Repeated, disturbing dreams of the stressful experience?</w:t>
            </w:r>
          </w:p>
          <w:p w14:paraId="7B4244E4"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Avoiding memories, thoughts, or feelings related to the stressful experience?</w:t>
            </w:r>
          </w:p>
        </w:tc>
        <w:tc>
          <w:tcPr>
            <w:tcW w:w="2520" w:type="dxa"/>
            <w:shd w:val="clear" w:color="auto" w:fill="D5DCE4" w:themeFill="text2" w:themeFillTint="33"/>
            <w:noWrap/>
            <w:vAlign w:val="center"/>
            <w:hideMark/>
          </w:tcPr>
          <w:p w14:paraId="3859CB40" w14:textId="77777777"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77" w:history="1">
              <w:r w:rsidR="0044135A" w:rsidRPr="003E2057">
                <w:rPr>
                  <w:rStyle w:val="Hyperlink"/>
                  <w:rFonts w:ascii="Cambria" w:hAnsi="Cambria"/>
                  <w:sz w:val="22"/>
                </w:rPr>
                <w:t>Administration, scoring and interpretation instruction</w:t>
              </w:r>
            </w:hyperlink>
            <w:hyperlink r:id="rId78" w:history="1">
              <w:r w:rsidR="0044135A" w:rsidRPr="003E2057">
                <w:rPr>
                  <w:rStyle w:val="Hyperlink"/>
                  <w:rFonts w:ascii="Cambria" w:hAnsi="Cambria"/>
                  <w:sz w:val="22"/>
                </w:rPr>
                <w:t>s</w:t>
              </w:r>
            </w:hyperlink>
            <w:r w:rsidR="0044135A" w:rsidRPr="003E2057">
              <w:rPr>
                <w:rFonts w:ascii="Cambria" w:hAnsi="Cambria"/>
                <w:sz w:val="22"/>
              </w:rPr>
              <w:t xml:space="preserve"> </w:t>
            </w:r>
          </w:p>
        </w:tc>
        <w:tc>
          <w:tcPr>
            <w:tcW w:w="2248" w:type="dxa"/>
            <w:shd w:val="clear" w:color="auto" w:fill="D5DCE4" w:themeFill="text2" w:themeFillTint="33"/>
            <w:noWrap/>
            <w:vAlign w:val="center"/>
            <w:hideMark/>
          </w:tcPr>
          <w:p w14:paraId="67D729CB"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special permissions required.</w:t>
            </w:r>
          </w:p>
        </w:tc>
      </w:tr>
    </w:tbl>
    <w:p w14:paraId="29EA3410" w14:textId="77777777" w:rsidR="00C33B06" w:rsidRDefault="00C33B06" w:rsidP="00C33B06">
      <w:pPr>
        <w:pStyle w:val="table-contd"/>
      </w:pPr>
      <w:r>
        <w:t>(continued)</w:t>
      </w:r>
      <w:r>
        <w:br w:type="page"/>
      </w:r>
    </w:p>
    <w:p w14:paraId="18DC2215"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73"/>
        <w:gridCol w:w="1620"/>
        <w:gridCol w:w="955"/>
        <w:gridCol w:w="4355"/>
        <w:gridCol w:w="2430"/>
        <w:gridCol w:w="90"/>
        <w:gridCol w:w="2338"/>
      </w:tblGrid>
      <w:tr w:rsidR="00C33B06" w:rsidRPr="003E2057" w14:paraId="3D3673B8"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gridSpan w:val="2"/>
            <w:noWrap/>
            <w:hideMark/>
          </w:tcPr>
          <w:p w14:paraId="5014320E" w14:textId="77777777" w:rsidR="00C33B06" w:rsidRPr="003E2057" w:rsidRDefault="00C33B06" w:rsidP="005847EE">
            <w:pPr>
              <w:pStyle w:val="table-headers"/>
              <w:rPr>
                <w:b/>
                <w:sz w:val="22"/>
              </w:rPr>
            </w:pPr>
            <w:r w:rsidRPr="003E2057">
              <w:rPr>
                <w:b/>
                <w:sz w:val="22"/>
              </w:rPr>
              <w:t>Domain</w:t>
            </w:r>
          </w:p>
        </w:tc>
        <w:tc>
          <w:tcPr>
            <w:tcW w:w="1620" w:type="dxa"/>
            <w:noWrap/>
            <w:hideMark/>
          </w:tcPr>
          <w:p w14:paraId="31D1264B"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3FB6D19B"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6393F049"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430" w:type="dxa"/>
            <w:noWrap/>
            <w:hideMark/>
          </w:tcPr>
          <w:p w14:paraId="3D761D93"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428" w:type="dxa"/>
            <w:gridSpan w:val="2"/>
            <w:noWrap/>
            <w:hideMark/>
          </w:tcPr>
          <w:p w14:paraId="7759704F"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2F11770F" w14:textId="77777777" w:rsidTr="00466C49">
        <w:tc>
          <w:tcPr>
            <w:cnfStyle w:val="001000000000" w:firstRow="0" w:lastRow="0" w:firstColumn="1" w:lastColumn="0" w:oddVBand="0" w:evenVBand="0" w:oddHBand="0" w:evenHBand="0" w:firstRowFirstColumn="0" w:firstRowLastColumn="0" w:lastRowFirstColumn="0" w:lastRowLastColumn="0"/>
            <w:tcW w:w="1350" w:type="dxa"/>
            <w:gridSpan w:val="2"/>
            <w:vAlign w:val="center"/>
          </w:tcPr>
          <w:p w14:paraId="53509202" w14:textId="77777777" w:rsidR="0044135A" w:rsidRPr="003E2057" w:rsidRDefault="0044135A" w:rsidP="003E2057">
            <w:pPr>
              <w:pStyle w:val="table-text"/>
              <w:rPr>
                <w:rFonts w:ascii="Cambria" w:hAnsi="Cambria"/>
                <w:sz w:val="22"/>
              </w:rPr>
            </w:pPr>
            <w:r w:rsidRPr="003E2057">
              <w:rPr>
                <w:rFonts w:ascii="Cambria" w:hAnsi="Cambria"/>
                <w:sz w:val="22"/>
              </w:rPr>
              <w:t>Unmet Needs</w:t>
            </w:r>
          </w:p>
        </w:tc>
        <w:bookmarkStart w:id="127" w:name="unmet"/>
        <w:bookmarkEnd w:id="127"/>
        <w:tc>
          <w:tcPr>
            <w:tcW w:w="1620" w:type="dxa"/>
            <w:noWrap/>
            <w:vAlign w:val="center"/>
          </w:tcPr>
          <w:p w14:paraId="54FE46F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fldChar w:fldCharType="begin"/>
            </w:r>
            <w:r w:rsidRPr="003E2057">
              <w:rPr>
                <w:rFonts w:ascii="Cambria" w:hAnsi="Cambria"/>
                <w:sz w:val="22"/>
              </w:rPr>
              <w:instrText xml:space="preserve"> HYPERLINK "https://www.alzgla.org/wp-content/uploads/2017/01/Care-Needs-Assessment-Tool.pdf" \t "_parent" </w:instrText>
            </w:r>
            <w:r w:rsidRPr="003E2057">
              <w:fldChar w:fldCharType="separate"/>
            </w:r>
            <w:r w:rsidRPr="003E2057">
              <w:rPr>
                <w:rStyle w:val="Hyperlink"/>
                <w:rFonts w:ascii="Cambria" w:hAnsi="Cambria"/>
                <w:sz w:val="22"/>
              </w:rPr>
              <w:t>Care Needs Assessment Tool</w:t>
            </w:r>
            <w:r w:rsidRPr="003E2057">
              <w:rPr>
                <w:rStyle w:val="Hyperlink"/>
                <w:rFonts w:ascii="Cambria" w:hAnsi="Cambria"/>
                <w:sz w:val="22"/>
              </w:rPr>
              <w:fldChar w:fldCharType="end"/>
            </w:r>
          </w:p>
          <w:p w14:paraId="39F575AE"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AlzheimersGreaterLA" w:history="1">
              <w:r w:rsidRPr="003E2057">
                <w:rPr>
                  <w:rStyle w:val="Hyperlink"/>
                  <w:rFonts w:ascii="Cambria" w:hAnsi="Cambria"/>
                  <w:sz w:val="22"/>
                </w:rPr>
                <w:t>Alzheimer’s Greater Los Angeles</w:t>
              </w:r>
            </w:hyperlink>
            <w:r w:rsidRPr="003E2057">
              <w:rPr>
                <w:rFonts w:ascii="Cambria" w:hAnsi="Cambria"/>
                <w:sz w:val="22"/>
              </w:rPr>
              <w:t>)</w:t>
            </w:r>
          </w:p>
        </w:tc>
        <w:tc>
          <w:tcPr>
            <w:tcW w:w="955" w:type="dxa"/>
            <w:vAlign w:val="center"/>
          </w:tcPr>
          <w:p w14:paraId="18B06908"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23</w:t>
            </w:r>
          </w:p>
        </w:tc>
        <w:tc>
          <w:tcPr>
            <w:tcW w:w="4355" w:type="dxa"/>
            <w:vAlign w:val="center"/>
          </w:tcPr>
          <w:p w14:paraId="42BA230F"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Sleep disturbances (waking you or other family members up at night). </w:t>
            </w:r>
          </w:p>
          <w:p w14:paraId="79DFD767"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Resists bathing or showering.</w:t>
            </w:r>
          </w:p>
          <w:p w14:paraId="1B578C45"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Insists on driving.</w:t>
            </w:r>
          </w:p>
        </w:tc>
        <w:tc>
          <w:tcPr>
            <w:tcW w:w="2430" w:type="dxa"/>
            <w:noWrap/>
            <w:vAlign w:val="center"/>
          </w:tcPr>
          <w:p w14:paraId="08AD04AB"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Administration and scoring instructions are included on the instrument.</w:t>
            </w:r>
          </w:p>
        </w:tc>
        <w:tc>
          <w:tcPr>
            <w:tcW w:w="2428" w:type="dxa"/>
            <w:gridSpan w:val="2"/>
            <w:vAlign w:val="center"/>
          </w:tcPr>
          <w:p w14:paraId="7098C02D" w14:textId="6925FF0D"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Use th</w:t>
            </w:r>
            <w:r w:rsidR="003A2691">
              <w:rPr>
                <w:rFonts w:ascii="Cambria" w:hAnsi="Cambria"/>
                <w:sz w:val="22"/>
              </w:rPr>
              <w:t>is</w:t>
            </w:r>
            <w:r w:rsidRPr="003E2057">
              <w:rPr>
                <w:rFonts w:ascii="Cambria" w:hAnsi="Cambria"/>
                <w:sz w:val="22"/>
              </w:rPr>
              <w:t xml:space="preserve"> citation.</w:t>
            </w:r>
            <w:r w:rsidR="009043C6" w:rsidRPr="009043C6">
              <w:rPr>
                <w:rFonts w:ascii="Cambria" w:hAnsi="Cambria"/>
                <w:color w:val="0052CC"/>
                <w:sz w:val="22"/>
              </w:rPr>
              <w:fldChar w:fldCharType="begin"/>
            </w:r>
            <w:r w:rsidR="009043C6" w:rsidRPr="009043C6">
              <w:rPr>
                <w:rFonts w:ascii="Cambria" w:hAnsi="Cambria"/>
                <w:color w:val="0052CC"/>
                <w:sz w:val="22"/>
              </w:rPr>
              <w:instrText xml:space="preserve"> REF _Ref523122295 \h </w:instrText>
            </w:r>
            <w:r w:rsidR="009043C6" w:rsidRPr="009043C6">
              <w:rPr>
                <w:rFonts w:ascii="Cambria" w:hAnsi="Cambria"/>
                <w:color w:val="0052CC"/>
                <w:sz w:val="22"/>
              </w:rPr>
            </w:r>
            <w:r w:rsidR="009043C6" w:rsidRPr="009043C6">
              <w:rPr>
                <w:rFonts w:ascii="Cambria" w:hAnsi="Cambria"/>
                <w:color w:val="0052CC"/>
                <w:sz w:val="22"/>
              </w:rPr>
              <w:fldChar w:fldCharType="separate"/>
            </w:r>
            <w:r w:rsidR="009043C6" w:rsidRPr="009043C6">
              <w:rPr>
                <w:rFonts w:ascii="Cambria" w:hAnsi="Cambria"/>
                <w:noProof/>
                <w:color w:val="0052CC"/>
                <w:sz w:val="20"/>
                <w:szCs w:val="20"/>
                <w:vertAlign w:val="superscript"/>
              </w:rPr>
              <w:t>1</w:t>
            </w:r>
            <w:r w:rsidR="009043C6" w:rsidRPr="009043C6">
              <w:rPr>
                <w:rFonts w:ascii="Cambria" w:hAnsi="Cambria"/>
                <w:color w:val="0052CC"/>
                <w:sz w:val="22"/>
              </w:rPr>
              <w:fldChar w:fldCharType="end"/>
            </w:r>
            <w:r w:rsidRPr="003E2057">
              <w:rPr>
                <w:rFonts w:ascii="Cambria" w:hAnsi="Cambria"/>
                <w:sz w:val="22"/>
              </w:rPr>
              <w:t xml:space="preserve"> No other permissions required. </w:t>
            </w:r>
          </w:p>
        </w:tc>
      </w:tr>
      <w:tr w:rsidR="0044135A" w:rsidRPr="003E2057" w14:paraId="2D87FB79" w14:textId="77777777" w:rsidTr="00466C4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shd w:val="clear" w:color="auto" w:fill="D5DCE4" w:themeFill="text2" w:themeFillTint="33"/>
            <w:vAlign w:val="center"/>
            <w:hideMark/>
          </w:tcPr>
          <w:p w14:paraId="0E2E5A03" w14:textId="77777777" w:rsidR="0044135A" w:rsidRPr="003E2057" w:rsidRDefault="0044135A" w:rsidP="003E2057">
            <w:pPr>
              <w:pStyle w:val="table-text"/>
              <w:rPr>
                <w:rFonts w:ascii="Cambria" w:hAnsi="Cambria"/>
                <w:sz w:val="22"/>
              </w:rPr>
            </w:pPr>
            <w:r w:rsidRPr="003E2057">
              <w:rPr>
                <w:rFonts w:ascii="Cambria" w:hAnsi="Cambria"/>
                <w:sz w:val="22"/>
              </w:rPr>
              <w:t>Unmet Needs</w:t>
            </w:r>
          </w:p>
        </w:tc>
        <w:bookmarkStart w:id="128" w:name="CaregiverWellBeingScale"/>
        <w:bookmarkEnd w:id="128"/>
        <w:tc>
          <w:tcPr>
            <w:tcW w:w="1693" w:type="dxa"/>
            <w:gridSpan w:val="2"/>
            <w:shd w:val="clear" w:color="auto" w:fill="D5DCE4" w:themeFill="text2" w:themeFillTint="33"/>
            <w:noWrap/>
            <w:vAlign w:val="center"/>
            <w:hideMark/>
          </w:tcPr>
          <w:p w14:paraId="233FE322" w14:textId="7C67C2BE"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fldChar w:fldCharType="begin"/>
            </w:r>
            <w:r w:rsidR="008C17B7" w:rsidRPr="003E2057">
              <w:rPr>
                <w:rFonts w:ascii="Cambria" w:hAnsi="Cambria"/>
                <w:sz w:val="22"/>
              </w:rPr>
              <w:instrText>HYPERLINK "https://nadrc.acl.gov/node/141"</w:instrText>
            </w:r>
            <w:r w:rsidRPr="003E2057">
              <w:rPr>
                <w:rFonts w:ascii="Cambria" w:hAnsi="Cambria"/>
                <w:sz w:val="22"/>
              </w:rPr>
              <w:fldChar w:fldCharType="separate"/>
            </w:r>
            <w:r w:rsidRPr="003E2057">
              <w:rPr>
                <w:rStyle w:val="Hyperlink"/>
                <w:rFonts w:ascii="Cambria" w:hAnsi="Cambria"/>
                <w:sz w:val="22"/>
              </w:rPr>
              <w:t>Caregiver Well-Being Scale</w:t>
            </w:r>
            <w:r w:rsidRPr="003E2057">
              <w:rPr>
                <w:rFonts w:ascii="Cambria" w:hAnsi="Cambria"/>
                <w:sz w:val="22"/>
              </w:rPr>
              <w:fldChar w:fldCharType="end"/>
            </w:r>
            <w:r w:rsidRPr="003E2057">
              <w:rPr>
                <w:rFonts w:ascii="Cambria" w:hAnsi="Cambria"/>
                <w:sz w:val="22"/>
              </w:rPr>
              <w:t xml:space="preserve"> – short</w:t>
            </w:r>
          </w:p>
          <w:p w14:paraId="64F9521C"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p>
          <w:p w14:paraId="4BCFF64E" w14:textId="3F8C6301" w:rsidR="0044135A" w:rsidRPr="003E2057" w:rsidRDefault="00E177F9"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hyperlink r:id="rId79" w:history="1">
              <w:r w:rsidR="0044135A" w:rsidRPr="003E2057">
                <w:rPr>
                  <w:rStyle w:val="Hyperlink"/>
                  <w:rFonts w:ascii="Cambria" w:hAnsi="Cambria"/>
                  <w:sz w:val="22"/>
                </w:rPr>
                <w:t>Caregiver Well-Being Scale</w:t>
              </w:r>
            </w:hyperlink>
            <w:r w:rsidR="0044135A" w:rsidRPr="003E2057">
              <w:rPr>
                <w:rFonts w:ascii="Cambria" w:hAnsi="Cambria"/>
                <w:sz w:val="22"/>
              </w:rPr>
              <w:t xml:space="preserve"> – long</w:t>
            </w:r>
          </w:p>
          <w:p w14:paraId="0428EB07"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p>
          <w:p w14:paraId="30CD131B"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u w:val="single"/>
              </w:rPr>
            </w:pPr>
            <w:r w:rsidRPr="003E2057">
              <w:rPr>
                <w:rFonts w:ascii="Cambria" w:hAnsi="Cambria"/>
                <w:sz w:val="22"/>
              </w:rPr>
              <w:t>(</w:t>
            </w:r>
            <w:hyperlink w:anchor="Tebb" w:history="1">
              <w:r w:rsidRPr="003E2057">
                <w:rPr>
                  <w:rStyle w:val="Hyperlink"/>
                  <w:rFonts w:ascii="Cambria" w:hAnsi="Cambria"/>
                  <w:sz w:val="22"/>
                </w:rPr>
                <w:t>Tebb, Berg-Weger &amp; Rubio</w:t>
              </w:r>
            </w:hyperlink>
            <w:r w:rsidRPr="003E2057">
              <w:rPr>
                <w:rFonts w:ascii="Cambria" w:hAnsi="Cambria"/>
                <w:sz w:val="22"/>
              </w:rPr>
              <w:t>)</w:t>
            </w:r>
          </w:p>
        </w:tc>
        <w:tc>
          <w:tcPr>
            <w:tcW w:w="955" w:type="dxa"/>
            <w:shd w:val="clear" w:color="auto" w:fill="D5DCE4" w:themeFill="text2" w:themeFillTint="33"/>
            <w:vAlign w:val="center"/>
            <w:hideMark/>
          </w:tcPr>
          <w:p w14:paraId="4662C90D"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14</w:t>
            </w:r>
          </w:p>
          <w:p w14:paraId="56C7D42F"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p>
          <w:p w14:paraId="4B23EE75"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p>
          <w:p w14:paraId="3C7FE11C"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p>
          <w:p w14:paraId="10EBCA83"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45</w:t>
            </w:r>
          </w:p>
          <w:p w14:paraId="40C4C72D" w14:textId="77777777" w:rsidR="0044135A" w:rsidRPr="003E2057" w:rsidRDefault="0044135A" w:rsidP="003E2057">
            <w:pPr>
              <w:pStyle w:val="table-text"/>
              <w:jc w:val="center"/>
              <w:cnfStyle w:val="000000010000" w:firstRow="0" w:lastRow="0" w:firstColumn="0" w:lastColumn="0" w:oddVBand="0" w:evenVBand="0" w:oddHBand="0" w:evenHBand="1" w:firstRowFirstColumn="0" w:firstRowLastColumn="0" w:lastRowFirstColumn="0" w:lastRowLastColumn="0"/>
              <w:rPr>
                <w:rFonts w:ascii="Cambria" w:hAnsi="Cambria"/>
                <w:sz w:val="22"/>
              </w:rPr>
            </w:pPr>
          </w:p>
        </w:tc>
        <w:tc>
          <w:tcPr>
            <w:tcW w:w="4355" w:type="dxa"/>
            <w:shd w:val="clear" w:color="auto" w:fill="D5DCE4" w:themeFill="text2" w:themeFillTint="33"/>
            <w:vAlign w:val="center"/>
            <w:hideMark/>
          </w:tcPr>
          <w:p w14:paraId="5819DD0B" w14:textId="74FD90E0"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To what extent has each activity been taken care of in a timely way:</w:t>
            </w:r>
          </w:p>
          <w:p w14:paraId="7341C4B6"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Taking care of personal daily activities (meals, hygiene, laundry)</w:t>
            </w:r>
          </w:p>
          <w:p w14:paraId="3D247287"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Attending to medical needs </w:t>
            </w:r>
          </w:p>
          <w:p w14:paraId="3A4A7AFD" w14:textId="77777777" w:rsidR="0044135A" w:rsidRPr="003E2057" w:rsidRDefault="0044135A" w:rsidP="003E2057">
            <w:pPr>
              <w:pStyle w:val="table-bulletLM"/>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Taking time to have fun with friends and/or family</w:t>
            </w:r>
          </w:p>
        </w:tc>
        <w:tc>
          <w:tcPr>
            <w:tcW w:w="2520" w:type="dxa"/>
            <w:gridSpan w:val="2"/>
            <w:shd w:val="clear" w:color="auto" w:fill="D5DCE4" w:themeFill="text2" w:themeFillTint="33"/>
            <w:noWrap/>
            <w:vAlign w:val="center"/>
            <w:hideMark/>
          </w:tcPr>
          <w:p w14:paraId="565CFC7F"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338" w:type="dxa"/>
            <w:shd w:val="clear" w:color="auto" w:fill="D5DCE4" w:themeFill="text2" w:themeFillTint="33"/>
            <w:vAlign w:val="center"/>
            <w:hideMark/>
          </w:tcPr>
          <w:p w14:paraId="484F8401" w14:textId="77777777" w:rsidR="0044135A" w:rsidRPr="003E2057" w:rsidRDefault="0044135A" w:rsidP="003E2057">
            <w:pPr>
              <w:pStyle w:val="table-text"/>
              <w:cnfStyle w:val="000000010000" w:firstRow="0" w:lastRow="0" w:firstColumn="0" w:lastColumn="0" w:oddVBand="0" w:evenVBand="0" w:oddHBand="0" w:evenHBand="1" w:firstRowFirstColumn="0" w:firstRowLastColumn="0" w:lastRowFirstColumn="0" w:lastRowLastColumn="0"/>
              <w:rPr>
                <w:rFonts w:ascii="Cambria" w:hAnsi="Cambria"/>
                <w:sz w:val="22"/>
              </w:rPr>
            </w:pPr>
            <w:r w:rsidRPr="003E2057">
              <w:rPr>
                <w:rFonts w:ascii="Cambria" w:hAnsi="Cambria"/>
                <w:sz w:val="22"/>
              </w:rPr>
              <w:t xml:space="preserve">Notify </w:t>
            </w:r>
            <w:hyperlink r:id="rId80" w:history="1">
              <w:r w:rsidRPr="003E2057">
                <w:rPr>
                  <w:rStyle w:val="Hyperlink"/>
                  <w:rFonts w:ascii="Cambria" w:hAnsi="Cambria"/>
                  <w:sz w:val="22"/>
                </w:rPr>
                <w:t>Dr. Susan Tebb</w:t>
              </w:r>
            </w:hyperlink>
            <w:r w:rsidRPr="003E2057">
              <w:rPr>
                <w:rFonts w:ascii="Cambria" w:hAnsi="Cambria"/>
                <w:sz w:val="22"/>
              </w:rPr>
              <w:t xml:space="preserve"> of use, including the version of the scale.</w:t>
            </w:r>
          </w:p>
        </w:tc>
      </w:tr>
      <w:tr w:rsidR="0044135A" w:rsidRPr="003E2057" w14:paraId="4D6C201B" w14:textId="77777777" w:rsidTr="00466C49">
        <w:tc>
          <w:tcPr>
            <w:cnfStyle w:val="001000000000" w:firstRow="0" w:lastRow="0" w:firstColumn="1" w:lastColumn="0" w:oddVBand="0" w:evenVBand="0" w:oddHBand="0" w:evenHBand="0" w:firstRowFirstColumn="0" w:firstRowLastColumn="0" w:lastRowFirstColumn="0" w:lastRowLastColumn="0"/>
            <w:tcW w:w="1277" w:type="dxa"/>
            <w:vAlign w:val="center"/>
          </w:tcPr>
          <w:p w14:paraId="54C71404" w14:textId="4BF01C96" w:rsidR="0044135A" w:rsidRPr="003E2057" w:rsidRDefault="0044135A" w:rsidP="003E2057">
            <w:pPr>
              <w:pStyle w:val="table-text"/>
              <w:rPr>
                <w:rFonts w:ascii="Cambria" w:hAnsi="Cambria"/>
                <w:sz w:val="22"/>
              </w:rPr>
            </w:pPr>
            <w:r w:rsidRPr="003E2057">
              <w:rPr>
                <w:rFonts w:ascii="Cambria" w:hAnsi="Cambria"/>
                <w:sz w:val="22"/>
              </w:rPr>
              <w:t xml:space="preserve">Unmet </w:t>
            </w:r>
            <w:r w:rsidR="00466C49" w:rsidRPr="003E2057">
              <w:rPr>
                <w:rFonts w:ascii="Cambria" w:hAnsi="Cambria"/>
                <w:sz w:val="22"/>
              </w:rPr>
              <w:t>Needs</w:t>
            </w:r>
          </w:p>
        </w:tc>
        <w:tc>
          <w:tcPr>
            <w:tcW w:w="1693" w:type="dxa"/>
            <w:gridSpan w:val="2"/>
            <w:noWrap/>
            <w:vAlign w:val="center"/>
          </w:tcPr>
          <w:p w14:paraId="7457CD18" w14:textId="77777777" w:rsidR="0044135A" w:rsidRPr="003E2057" w:rsidRDefault="00E177F9"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hyperlink r:id="rId81" w:tgtFrame="_parent" w:history="1">
              <w:r w:rsidR="0044135A" w:rsidRPr="003E2057">
                <w:rPr>
                  <w:rStyle w:val="Hyperlink"/>
                  <w:rFonts w:ascii="Cambria" w:hAnsi="Cambria"/>
                  <w:sz w:val="22"/>
                </w:rPr>
                <w:t>Live Alone Assessment</w:t>
              </w:r>
            </w:hyperlink>
          </w:p>
          <w:p w14:paraId="67640448"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HallBossenSpecht" w:history="1">
              <w:r w:rsidRPr="003E2057">
                <w:rPr>
                  <w:rStyle w:val="Hyperlink"/>
                  <w:rFonts w:ascii="Cambria" w:hAnsi="Cambria"/>
                  <w:sz w:val="22"/>
                </w:rPr>
                <w:t>Hall, Bossen &amp; Specht</w:t>
              </w:r>
            </w:hyperlink>
            <w:r w:rsidRPr="003E2057">
              <w:rPr>
                <w:rFonts w:ascii="Cambria" w:hAnsi="Cambria"/>
                <w:sz w:val="22"/>
              </w:rPr>
              <w:t>)</w:t>
            </w:r>
          </w:p>
        </w:tc>
        <w:tc>
          <w:tcPr>
            <w:tcW w:w="955" w:type="dxa"/>
            <w:vAlign w:val="center"/>
          </w:tcPr>
          <w:p w14:paraId="03053406"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29</w:t>
            </w:r>
          </w:p>
        </w:tc>
        <w:tc>
          <w:tcPr>
            <w:tcW w:w="4355" w:type="dxa"/>
            <w:vAlign w:val="center"/>
          </w:tcPr>
          <w:p w14:paraId="79A972F0" w14:textId="65DD471A"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Observed or reported conditions during a home visit: </w:t>
            </w:r>
          </w:p>
          <w:p w14:paraId="74AB5A32"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Wandering outside the home</w:t>
            </w:r>
          </w:p>
          <w:p w14:paraId="6CB02E6A"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Inability to take medications correctly</w:t>
            </w:r>
          </w:p>
          <w:p w14:paraId="3DF19B42"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Dirty/infested household.</w:t>
            </w:r>
          </w:p>
        </w:tc>
        <w:tc>
          <w:tcPr>
            <w:tcW w:w="2520" w:type="dxa"/>
            <w:gridSpan w:val="2"/>
            <w:noWrap/>
            <w:vAlign w:val="center"/>
          </w:tcPr>
          <w:p w14:paraId="78DE0B77"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Scoring instructions are included on the instrument.</w:t>
            </w:r>
          </w:p>
        </w:tc>
        <w:tc>
          <w:tcPr>
            <w:tcW w:w="2338" w:type="dxa"/>
            <w:vAlign w:val="center"/>
          </w:tcPr>
          <w:p w14:paraId="796AC1EC"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Permission has been obtained for ADSSP, ADI-SSS and ADPI grantees.</w:t>
            </w:r>
          </w:p>
          <w:p w14:paraId="0F9E77F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Other users contact the </w:t>
            </w:r>
            <w:hyperlink r:id="rId82" w:history="1">
              <w:r w:rsidRPr="003E2057">
                <w:rPr>
                  <w:rStyle w:val="Hyperlink"/>
                  <w:rFonts w:ascii="Cambria" w:hAnsi="Cambria"/>
                  <w:sz w:val="22"/>
                </w:rPr>
                <w:t>National Alzheimer’s and Dementia Resource Center</w:t>
              </w:r>
            </w:hyperlink>
            <w:r w:rsidRPr="003E2057">
              <w:rPr>
                <w:rFonts w:ascii="Cambria" w:hAnsi="Cambria"/>
                <w:sz w:val="22"/>
              </w:rPr>
              <w:t>.</w:t>
            </w:r>
          </w:p>
        </w:tc>
      </w:tr>
    </w:tbl>
    <w:p w14:paraId="68E4F49F" w14:textId="77777777" w:rsidR="00C33B06" w:rsidRDefault="00C33B06" w:rsidP="00C33B06">
      <w:pPr>
        <w:pStyle w:val="table-contd"/>
      </w:pPr>
      <w:r>
        <w:t>(continued)</w:t>
      </w:r>
      <w:r>
        <w:br w:type="page"/>
      </w:r>
    </w:p>
    <w:p w14:paraId="32897917" w14:textId="77777777" w:rsidR="00C33B06" w:rsidRDefault="00C33B06" w:rsidP="00C33B06">
      <w:pPr>
        <w:pStyle w:val="table-title-contd"/>
      </w:pPr>
      <w:r>
        <w:lastRenderedPageBreak/>
        <w:t>Evaluation Instrument Details (continued)</w:t>
      </w:r>
    </w:p>
    <w:tbl>
      <w:tblPr>
        <w:tblStyle w:val="GridTable4-Accent1"/>
        <w:tblW w:w="536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7"/>
        <w:gridCol w:w="1693"/>
        <w:gridCol w:w="955"/>
        <w:gridCol w:w="4355"/>
        <w:gridCol w:w="2610"/>
        <w:gridCol w:w="2248"/>
      </w:tblGrid>
      <w:tr w:rsidR="00C33B06" w:rsidRPr="003E2057" w14:paraId="5BA75F83" w14:textId="77777777" w:rsidTr="00466C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7" w:type="dxa"/>
            <w:noWrap/>
            <w:hideMark/>
          </w:tcPr>
          <w:p w14:paraId="5EF72E76" w14:textId="77777777" w:rsidR="00C33B06" w:rsidRPr="003E2057" w:rsidRDefault="00C33B06" w:rsidP="005847EE">
            <w:pPr>
              <w:pStyle w:val="table-headers"/>
              <w:rPr>
                <w:b/>
                <w:sz w:val="22"/>
              </w:rPr>
            </w:pPr>
            <w:r w:rsidRPr="003E2057">
              <w:rPr>
                <w:b/>
                <w:sz w:val="22"/>
              </w:rPr>
              <w:t>Domain</w:t>
            </w:r>
          </w:p>
        </w:tc>
        <w:tc>
          <w:tcPr>
            <w:tcW w:w="1693" w:type="dxa"/>
            <w:noWrap/>
            <w:hideMark/>
          </w:tcPr>
          <w:p w14:paraId="4BBE4D2B"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Instrument and citation links</w:t>
            </w:r>
          </w:p>
        </w:tc>
        <w:tc>
          <w:tcPr>
            <w:tcW w:w="955" w:type="dxa"/>
            <w:noWrap/>
            <w:hideMark/>
          </w:tcPr>
          <w:p w14:paraId="5EA33E77"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How many items</w:t>
            </w:r>
          </w:p>
        </w:tc>
        <w:tc>
          <w:tcPr>
            <w:tcW w:w="4355" w:type="dxa"/>
            <w:hideMark/>
          </w:tcPr>
          <w:p w14:paraId="37A03EE3"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Sample item(s)</w:t>
            </w:r>
          </w:p>
        </w:tc>
        <w:tc>
          <w:tcPr>
            <w:tcW w:w="2610" w:type="dxa"/>
            <w:noWrap/>
            <w:hideMark/>
          </w:tcPr>
          <w:p w14:paraId="19995446"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Instructions, scoring</w:t>
            </w:r>
          </w:p>
        </w:tc>
        <w:tc>
          <w:tcPr>
            <w:tcW w:w="2248" w:type="dxa"/>
            <w:noWrap/>
            <w:hideMark/>
          </w:tcPr>
          <w:p w14:paraId="2A42B1AF" w14:textId="77777777" w:rsidR="00C33B06" w:rsidRPr="003E2057" w:rsidRDefault="00C33B06" w:rsidP="005847EE">
            <w:pPr>
              <w:pStyle w:val="table-headers"/>
              <w:cnfStyle w:val="100000000000" w:firstRow="1" w:lastRow="0" w:firstColumn="0" w:lastColumn="0" w:oddVBand="0" w:evenVBand="0" w:oddHBand="0" w:evenHBand="0" w:firstRowFirstColumn="0" w:firstRowLastColumn="0" w:lastRowFirstColumn="0" w:lastRowLastColumn="0"/>
              <w:rPr>
                <w:b/>
                <w:sz w:val="22"/>
              </w:rPr>
            </w:pPr>
            <w:r w:rsidRPr="003E2057">
              <w:rPr>
                <w:b/>
                <w:sz w:val="22"/>
              </w:rPr>
              <w:t>Permissions</w:t>
            </w:r>
          </w:p>
        </w:tc>
      </w:tr>
      <w:tr w:rsidR="0044135A" w:rsidRPr="003E2057" w14:paraId="1689C974" w14:textId="77777777" w:rsidTr="00466C49">
        <w:tc>
          <w:tcPr>
            <w:cnfStyle w:val="001000000000" w:firstRow="0" w:lastRow="0" w:firstColumn="1" w:lastColumn="0" w:oddVBand="0" w:evenVBand="0" w:oddHBand="0" w:evenHBand="0" w:firstRowFirstColumn="0" w:firstRowLastColumn="0" w:lastRowFirstColumn="0" w:lastRowLastColumn="0"/>
            <w:tcW w:w="1277" w:type="dxa"/>
            <w:shd w:val="clear" w:color="auto" w:fill="D5DCE4" w:themeFill="text2" w:themeFillTint="33"/>
            <w:vAlign w:val="center"/>
            <w:hideMark/>
          </w:tcPr>
          <w:p w14:paraId="4818978E" w14:textId="6819D908" w:rsidR="0044135A" w:rsidRPr="003E2057" w:rsidRDefault="0044135A" w:rsidP="003E2057">
            <w:pPr>
              <w:pStyle w:val="table-text"/>
              <w:rPr>
                <w:rFonts w:ascii="Cambria" w:hAnsi="Cambria"/>
                <w:sz w:val="22"/>
              </w:rPr>
            </w:pPr>
            <w:r w:rsidRPr="003E2057">
              <w:rPr>
                <w:rFonts w:ascii="Cambria" w:hAnsi="Cambria"/>
                <w:sz w:val="22"/>
              </w:rPr>
              <w:t xml:space="preserve">Unmet </w:t>
            </w:r>
            <w:r w:rsidR="00466C49" w:rsidRPr="003E2057">
              <w:rPr>
                <w:rFonts w:ascii="Cambria" w:hAnsi="Cambria"/>
                <w:sz w:val="22"/>
              </w:rPr>
              <w:t>needs</w:t>
            </w:r>
          </w:p>
        </w:tc>
        <w:tc>
          <w:tcPr>
            <w:tcW w:w="1693" w:type="dxa"/>
            <w:shd w:val="clear" w:color="auto" w:fill="D5DCE4" w:themeFill="text2" w:themeFillTint="33"/>
            <w:noWrap/>
            <w:vAlign w:val="center"/>
            <w:hideMark/>
          </w:tcPr>
          <w:p w14:paraId="727B041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bookmarkStart w:id="129" w:name="UnmetNeeds"/>
            <w:bookmarkEnd w:id="129"/>
            <w:r w:rsidRPr="003E2057">
              <w:rPr>
                <w:rFonts w:ascii="Cambria" w:hAnsi="Cambria"/>
                <w:sz w:val="22"/>
              </w:rPr>
              <w:t xml:space="preserve">Unmet Needs </w:t>
            </w:r>
          </w:p>
          <w:p w14:paraId="7457E61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u w:val="single"/>
              </w:rPr>
            </w:pPr>
            <w:r w:rsidRPr="003E2057">
              <w:rPr>
                <w:rFonts w:ascii="Cambria" w:hAnsi="Cambria"/>
                <w:sz w:val="22"/>
              </w:rPr>
              <w:t>(</w:t>
            </w:r>
            <w:hyperlink w:anchor="Bassetal" w:history="1">
              <w:r w:rsidRPr="003E2057">
                <w:rPr>
                  <w:rStyle w:val="Hyperlink"/>
                  <w:rFonts w:ascii="Cambria" w:hAnsi="Cambria"/>
                  <w:sz w:val="22"/>
                </w:rPr>
                <w:t>Bass et al.</w:t>
              </w:r>
            </w:hyperlink>
            <w:r w:rsidRPr="003E2057">
              <w:rPr>
                <w:rFonts w:ascii="Cambria" w:hAnsi="Cambria"/>
                <w:sz w:val="22"/>
              </w:rPr>
              <w:t>)</w:t>
            </w:r>
          </w:p>
        </w:tc>
        <w:tc>
          <w:tcPr>
            <w:tcW w:w="955" w:type="dxa"/>
            <w:shd w:val="clear" w:color="auto" w:fill="D5DCE4" w:themeFill="text2" w:themeFillTint="33"/>
            <w:vAlign w:val="center"/>
            <w:hideMark/>
          </w:tcPr>
          <w:p w14:paraId="6B22684D" w14:textId="77777777" w:rsidR="0044135A" w:rsidRPr="003E2057" w:rsidRDefault="0044135A" w:rsidP="003E2057">
            <w:pPr>
              <w:pStyle w:val="table-text"/>
              <w:jc w:val="center"/>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49</w:t>
            </w:r>
          </w:p>
        </w:tc>
        <w:tc>
          <w:tcPr>
            <w:tcW w:w="4355" w:type="dxa"/>
            <w:shd w:val="clear" w:color="auto" w:fill="D5DCE4" w:themeFill="text2" w:themeFillTint="33"/>
            <w:vAlign w:val="center"/>
            <w:hideMark/>
          </w:tcPr>
          <w:p w14:paraId="2208467D" w14:textId="57F4D005"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Do you need more information about or help with this?</w:t>
            </w:r>
          </w:p>
          <w:p w14:paraId="3284EE45"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Planning who would help your (RELATIONSHIP) if you were no longer able to help?</w:t>
            </w:r>
          </w:p>
          <w:p w14:paraId="30B5A422"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Getting information about your (RELATIONSHIP)’s memory problems?</w:t>
            </w:r>
          </w:p>
          <w:p w14:paraId="436688BD" w14:textId="77777777" w:rsidR="0044135A" w:rsidRPr="003E2057" w:rsidRDefault="0044135A" w:rsidP="003E2057">
            <w:pPr>
              <w:pStyle w:val="table-bulletLM"/>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Ways to make the place where your (RELATIONSHIP) lives safe?</w:t>
            </w:r>
          </w:p>
        </w:tc>
        <w:tc>
          <w:tcPr>
            <w:tcW w:w="2610" w:type="dxa"/>
            <w:shd w:val="clear" w:color="auto" w:fill="D5DCE4" w:themeFill="text2" w:themeFillTint="33"/>
            <w:noWrap/>
            <w:vAlign w:val="center"/>
            <w:hideMark/>
          </w:tcPr>
          <w:p w14:paraId="4F989313"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No instructions provided. Consult with an evaluator for appropriate use.</w:t>
            </w:r>
          </w:p>
        </w:tc>
        <w:tc>
          <w:tcPr>
            <w:tcW w:w="2248" w:type="dxa"/>
            <w:shd w:val="clear" w:color="auto" w:fill="D5DCE4" w:themeFill="text2" w:themeFillTint="33"/>
            <w:vAlign w:val="center"/>
            <w:hideMark/>
          </w:tcPr>
          <w:p w14:paraId="2B4F26A1" w14:textId="77777777" w:rsidR="0044135A" w:rsidRPr="003E2057" w:rsidRDefault="0044135A" w:rsidP="003E2057">
            <w:pPr>
              <w:pStyle w:val="table-text"/>
              <w:cnfStyle w:val="000000000000" w:firstRow="0" w:lastRow="0" w:firstColumn="0" w:lastColumn="0" w:oddVBand="0" w:evenVBand="0" w:oddHBand="0" w:evenHBand="0" w:firstRowFirstColumn="0" w:firstRowLastColumn="0" w:lastRowFirstColumn="0" w:lastRowLastColumn="0"/>
              <w:rPr>
                <w:rFonts w:ascii="Cambria" w:hAnsi="Cambria"/>
                <w:sz w:val="22"/>
              </w:rPr>
            </w:pPr>
            <w:r w:rsidRPr="003E2057">
              <w:rPr>
                <w:rFonts w:ascii="Cambria" w:hAnsi="Cambria"/>
                <w:sz w:val="22"/>
              </w:rPr>
              <w:t xml:space="preserve">Contact </w:t>
            </w:r>
            <w:hyperlink r:id="rId83" w:history="1">
              <w:r w:rsidRPr="003E2057">
                <w:rPr>
                  <w:rStyle w:val="Hyperlink"/>
                  <w:rFonts w:ascii="Cambria" w:hAnsi="Cambria"/>
                  <w:sz w:val="22"/>
                </w:rPr>
                <w:t>Dr. David Bass</w:t>
              </w:r>
            </w:hyperlink>
            <w:r w:rsidRPr="003E2057">
              <w:rPr>
                <w:rFonts w:ascii="Cambria" w:hAnsi="Cambria"/>
                <w:sz w:val="22"/>
              </w:rPr>
              <w:t xml:space="preserve"> for a copy of the instrument and permission.</w:t>
            </w:r>
          </w:p>
        </w:tc>
      </w:tr>
    </w:tbl>
    <w:p w14:paraId="7B84F6F4" w14:textId="4898DB79" w:rsidR="00151551" w:rsidRDefault="00151551" w:rsidP="00151551">
      <w:pPr>
        <w:keepNext/>
        <w:spacing w:after="60"/>
      </w:pPr>
    </w:p>
    <w:p w14:paraId="3F022E3F" w14:textId="1254398B" w:rsidR="0044135A" w:rsidRPr="00151551" w:rsidRDefault="001E0DF9" w:rsidP="001E0DF9">
      <w:pPr>
        <w:pStyle w:val="Caption"/>
        <w:rPr>
          <w:vertAlign w:val="superscript"/>
        </w:rPr>
      </w:pPr>
      <w:r w:rsidRPr="009043C6">
        <w:rPr>
          <w:sz w:val="20"/>
          <w:szCs w:val="20"/>
          <w:vertAlign w:val="superscript"/>
        </w:rPr>
        <w:fldChar w:fldCharType="begin"/>
      </w:r>
      <w:r w:rsidRPr="009043C6">
        <w:rPr>
          <w:sz w:val="20"/>
          <w:szCs w:val="20"/>
          <w:vertAlign w:val="superscript"/>
        </w:rPr>
        <w:instrText xml:space="preserve"> SEQ footnote \* ARABIC </w:instrText>
      </w:r>
      <w:r w:rsidRPr="009043C6">
        <w:rPr>
          <w:sz w:val="20"/>
          <w:szCs w:val="20"/>
          <w:vertAlign w:val="superscript"/>
        </w:rPr>
        <w:fldChar w:fldCharType="separate"/>
      </w:r>
      <w:bookmarkStart w:id="130" w:name="_Ref523122295"/>
      <w:r w:rsidRPr="009043C6">
        <w:rPr>
          <w:noProof/>
          <w:sz w:val="20"/>
          <w:szCs w:val="20"/>
          <w:vertAlign w:val="superscript"/>
        </w:rPr>
        <w:t>1</w:t>
      </w:r>
      <w:bookmarkEnd w:id="130"/>
      <w:r w:rsidRPr="009043C6">
        <w:rPr>
          <w:sz w:val="20"/>
          <w:szCs w:val="20"/>
          <w:vertAlign w:val="superscript"/>
        </w:rPr>
        <w:fldChar w:fldCharType="end"/>
      </w:r>
      <w:r>
        <w:rPr>
          <w:sz w:val="20"/>
          <w:szCs w:val="20"/>
        </w:rPr>
        <w:t xml:space="preserve"> </w:t>
      </w:r>
      <w:r w:rsidR="00151551" w:rsidRPr="00062925">
        <w:rPr>
          <w:sz w:val="20"/>
          <w:szCs w:val="20"/>
        </w:rPr>
        <w:t>Materials reproduced/adapted with permission from Alzheimer’s Greater Los Angeles. © 2016 Alzheimer’s Greater Los Angeles.</w:t>
      </w:r>
      <w:r w:rsidR="00151551">
        <w:rPr>
          <w:i/>
          <w:iCs w:val="0"/>
          <w:sz w:val="20"/>
          <w:szCs w:val="20"/>
        </w:rPr>
        <w:t xml:space="preserve"> </w:t>
      </w:r>
      <w:r w:rsidR="00151551" w:rsidRPr="00062925">
        <w:rPr>
          <w:sz w:val="20"/>
          <w:szCs w:val="20"/>
        </w:rPr>
        <w:t>Materials were supported, in part by grant numbers 90DS2002</w:t>
      </w:r>
      <w:r w:rsidR="00151551" w:rsidRPr="00062925">
        <w:rPr>
          <w:rFonts w:cs="Cambria Math"/>
          <w:sz w:val="20"/>
          <w:szCs w:val="20"/>
        </w:rPr>
        <w:t>‐</w:t>
      </w:r>
      <w:r w:rsidR="00151551" w:rsidRPr="00062925">
        <w:rPr>
          <w:sz w:val="20"/>
          <w:szCs w:val="20"/>
        </w:rPr>
        <w:t>01</w:t>
      </w:r>
      <w:r w:rsidR="00151551" w:rsidRPr="00062925">
        <w:rPr>
          <w:rFonts w:cs="Cambria Math"/>
          <w:sz w:val="20"/>
          <w:szCs w:val="20"/>
        </w:rPr>
        <w:t>‐</w:t>
      </w:r>
      <w:r w:rsidR="00151551" w:rsidRPr="00062925">
        <w:rPr>
          <w:sz w:val="20"/>
          <w:szCs w:val="20"/>
        </w:rPr>
        <w:t>00 and 90DS2017</w:t>
      </w:r>
      <w:r w:rsidR="00151551" w:rsidRPr="00062925">
        <w:rPr>
          <w:rFonts w:cs="Cambria Math"/>
          <w:sz w:val="20"/>
          <w:szCs w:val="20"/>
        </w:rPr>
        <w:t>‐</w:t>
      </w:r>
      <w:r w:rsidR="00151551" w:rsidRPr="00062925">
        <w:rPr>
          <w:sz w:val="20"/>
          <w:szCs w:val="20"/>
        </w:rPr>
        <w:t>01-00, from the Administration on Aging, U.S. Administration for Community Living, Department of Health and Human Services, Washington, D.C. 20201; the California Department of Aging; the Change AGEnts Initiative Dementia Caregiving Network, funded by The John A. Hartford Foundation through a multi</w:t>
      </w:r>
      <w:r w:rsidR="00151551" w:rsidRPr="00062925">
        <w:rPr>
          <w:rFonts w:cs="Cambria Math"/>
          <w:sz w:val="20"/>
          <w:szCs w:val="20"/>
        </w:rPr>
        <w:t>‐</w:t>
      </w:r>
      <w:r w:rsidR="00151551" w:rsidRPr="00062925">
        <w:rPr>
          <w:sz w:val="20"/>
          <w:szCs w:val="20"/>
        </w:rPr>
        <w:t>year grant to The Gerontological Society of America; The Harry and Jeanette Weinberg Foundation; The Ralph M. Parsons Foundation; and The Allergan Foundation.</w:t>
      </w:r>
    </w:p>
    <w:p w14:paraId="682CA72D" w14:textId="77777777" w:rsidR="00151551" w:rsidRDefault="00151551" w:rsidP="0044135A">
      <w:pPr>
        <w:spacing w:after="60"/>
      </w:pPr>
    </w:p>
    <w:p w14:paraId="0E671021" w14:textId="77777777" w:rsidR="0044135A" w:rsidRDefault="0044135A" w:rsidP="00743B02">
      <w:pPr>
        <w:pStyle w:val="Heading1"/>
        <w:sectPr w:rsidR="0044135A" w:rsidSect="00C33B06">
          <w:headerReference w:type="default" r:id="rId84"/>
          <w:footerReference w:type="default" r:id="rId85"/>
          <w:pgSz w:w="15840" w:h="12240" w:orient="landscape"/>
          <w:pgMar w:top="1440" w:right="2160" w:bottom="1440" w:left="1440" w:header="720" w:footer="720" w:gutter="0"/>
          <w:cols w:space="720"/>
          <w:docGrid w:linePitch="360"/>
        </w:sectPr>
      </w:pPr>
    </w:p>
    <w:p w14:paraId="5727D10D" w14:textId="17B824C3" w:rsidR="00087A3E" w:rsidRDefault="00624CD1" w:rsidP="00743B02">
      <w:pPr>
        <w:pStyle w:val="Heading1"/>
      </w:pPr>
      <w:bookmarkStart w:id="131" w:name="_Toc522610387"/>
      <w:r>
        <w:lastRenderedPageBreak/>
        <w:t>References</w:t>
      </w:r>
      <w:bookmarkEnd w:id="131"/>
    </w:p>
    <w:p w14:paraId="6D7E1A08" w14:textId="77777777" w:rsidR="00862A17" w:rsidRPr="002D31BF" w:rsidRDefault="00862A17" w:rsidP="00862A17">
      <w:pPr>
        <w:pStyle w:val="biblio"/>
        <w:rPr>
          <w:sz w:val="22"/>
          <w:szCs w:val="22"/>
        </w:rPr>
      </w:pPr>
      <w:r w:rsidRPr="002D31BF">
        <w:rPr>
          <w:sz w:val="22"/>
          <w:szCs w:val="22"/>
        </w:rPr>
        <w:t xml:space="preserve">Albert, M., &amp; Cohen, C. (1992). The Test for Severe Impairment: An instrument for the assessment of patients with severe cognitive dysfunction. </w:t>
      </w:r>
      <w:r w:rsidRPr="002D31BF">
        <w:rPr>
          <w:i/>
          <w:sz w:val="22"/>
          <w:szCs w:val="22"/>
        </w:rPr>
        <w:t>Journal of the American Geriatric Society, 40</w:t>
      </w:r>
      <w:r w:rsidRPr="002D31BF">
        <w:rPr>
          <w:sz w:val="22"/>
          <w:szCs w:val="22"/>
        </w:rPr>
        <w:t>(5), 449-453.</w:t>
      </w:r>
    </w:p>
    <w:p w14:paraId="19B999D4" w14:textId="77777777" w:rsidR="00862A17" w:rsidRPr="002D31BF" w:rsidRDefault="00862A17" w:rsidP="00862A17">
      <w:pPr>
        <w:pStyle w:val="biblio"/>
        <w:rPr>
          <w:sz w:val="22"/>
          <w:szCs w:val="22"/>
        </w:rPr>
      </w:pPr>
      <w:bookmarkStart w:id="132" w:name="AlzheimersGreaterLA"/>
      <w:bookmarkEnd w:id="132"/>
      <w:r w:rsidRPr="002D31BF">
        <w:rPr>
          <w:sz w:val="22"/>
          <w:szCs w:val="22"/>
        </w:rPr>
        <w:t xml:space="preserve">Alzheimer’s Greater Los Angeles. (2016). </w:t>
      </w:r>
      <w:r w:rsidRPr="002D31BF">
        <w:rPr>
          <w:i/>
          <w:sz w:val="22"/>
          <w:szCs w:val="22"/>
        </w:rPr>
        <w:t>Care Needs Assessment Tool</w:t>
      </w:r>
      <w:r w:rsidRPr="002D31BF">
        <w:rPr>
          <w:sz w:val="22"/>
          <w:szCs w:val="22"/>
        </w:rPr>
        <w:t xml:space="preserve">. Available at  </w:t>
      </w:r>
      <w:hyperlink r:id="rId86" w:history="1">
        <w:r w:rsidRPr="002D31BF">
          <w:rPr>
            <w:rStyle w:val="Hyperlink"/>
            <w:sz w:val="22"/>
            <w:szCs w:val="22"/>
          </w:rPr>
          <w:t>https://www.alzgla.org/wp-content/uploads/2017/01/Care-Needs-Assessment-Tool.pdf</w:t>
        </w:r>
      </w:hyperlink>
      <w:r w:rsidRPr="002D31BF">
        <w:rPr>
          <w:sz w:val="22"/>
          <w:szCs w:val="22"/>
        </w:rPr>
        <w:t xml:space="preserve">. </w:t>
      </w:r>
    </w:p>
    <w:p w14:paraId="004F2A6B" w14:textId="77777777" w:rsidR="00862A17" w:rsidRPr="002D31BF" w:rsidRDefault="00862A17" w:rsidP="00862A17">
      <w:pPr>
        <w:pStyle w:val="biblio"/>
        <w:rPr>
          <w:sz w:val="22"/>
          <w:szCs w:val="22"/>
        </w:rPr>
      </w:pPr>
      <w:bookmarkStart w:id="133" w:name="Archbold"/>
      <w:bookmarkStart w:id="134" w:name="NTG"/>
      <w:bookmarkStart w:id="135" w:name="Barnesetal"/>
      <w:bookmarkEnd w:id="133"/>
      <w:bookmarkEnd w:id="134"/>
      <w:bookmarkEnd w:id="135"/>
      <w:r w:rsidRPr="002D31BF">
        <w:rPr>
          <w:sz w:val="22"/>
          <w:szCs w:val="22"/>
        </w:rPr>
        <w:t xml:space="preserve">Barnes, D., Beiser, A., Lee, A., Langa, K., Koyama, A., Preis, S., Neuhaus, J., McCammon, R., Yaffe, K., Seshadri, S., Haan, M., &amp; Weir, D. (2014). Development and validation of a brief dementia screening indicator for primary care. </w:t>
      </w:r>
      <w:r w:rsidRPr="002D31BF">
        <w:rPr>
          <w:i/>
          <w:sz w:val="22"/>
          <w:szCs w:val="22"/>
        </w:rPr>
        <w:t>Alzheimer’s &amp; Dementia, 10</w:t>
      </w:r>
      <w:r w:rsidRPr="002D31BF">
        <w:rPr>
          <w:sz w:val="22"/>
          <w:szCs w:val="22"/>
        </w:rPr>
        <w:t>(6), 656-665.</w:t>
      </w:r>
    </w:p>
    <w:p w14:paraId="781AFA86" w14:textId="77777777" w:rsidR="00862A17" w:rsidRPr="002D31BF" w:rsidRDefault="00862A17" w:rsidP="00862A17">
      <w:pPr>
        <w:pStyle w:val="biblio"/>
        <w:rPr>
          <w:sz w:val="22"/>
          <w:szCs w:val="22"/>
        </w:rPr>
      </w:pPr>
      <w:bookmarkStart w:id="136" w:name="Bassetal"/>
      <w:bookmarkEnd w:id="136"/>
      <w:r w:rsidRPr="002D31BF">
        <w:rPr>
          <w:sz w:val="22"/>
          <w:szCs w:val="22"/>
        </w:rPr>
        <w:t xml:space="preserve">Bass, D., Judge, K., Snow, A., Wilson, N., Looman, W., McCarthy, C., Morgan, R., Ablorh-Odjidja, C., &amp; Kunik, M. (2012). Negative caregiving effects among caregivers of veterans with dementia. </w:t>
      </w:r>
      <w:r w:rsidRPr="002D31BF">
        <w:rPr>
          <w:i/>
          <w:sz w:val="22"/>
          <w:szCs w:val="22"/>
        </w:rPr>
        <w:t>The American Journal of Geriatric Psychiatry, 20</w:t>
      </w:r>
      <w:r w:rsidRPr="002D31BF">
        <w:rPr>
          <w:sz w:val="22"/>
          <w:szCs w:val="22"/>
        </w:rPr>
        <w:t>(3), 239-247.</w:t>
      </w:r>
    </w:p>
    <w:p w14:paraId="3E09D49A" w14:textId="77777777" w:rsidR="00862A17" w:rsidRPr="002D31BF" w:rsidRDefault="00862A17" w:rsidP="00862A17">
      <w:pPr>
        <w:pStyle w:val="biblio"/>
        <w:rPr>
          <w:sz w:val="22"/>
          <w:szCs w:val="22"/>
        </w:rPr>
      </w:pPr>
      <w:bookmarkStart w:id="137" w:name="BassNoelkerRechlin"/>
      <w:bookmarkEnd w:id="137"/>
      <w:r w:rsidRPr="002D31BF">
        <w:rPr>
          <w:sz w:val="22"/>
          <w:szCs w:val="22"/>
        </w:rPr>
        <w:t xml:space="preserve">Bass, D., Noelker, L. &amp; Rechlin, L. (1996). The moderating influence of service use on negative caregiving consequences. </w:t>
      </w:r>
      <w:r w:rsidRPr="002D31BF">
        <w:rPr>
          <w:i/>
          <w:sz w:val="22"/>
          <w:szCs w:val="22"/>
        </w:rPr>
        <w:t>Journals of Gerontology, 51</w:t>
      </w:r>
      <w:r w:rsidRPr="002D31BF">
        <w:rPr>
          <w:sz w:val="22"/>
          <w:szCs w:val="22"/>
        </w:rPr>
        <w:t>(3), S121–31.</w:t>
      </w:r>
    </w:p>
    <w:p w14:paraId="1A2DEBCB" w14:textId="77777777" w:rsidR="00862A17" w:rsidRPr="002D31BF" w:rsidRDefault="00862A17" w:rsidP="00862A17">
      <w:pPr>
        <w:pStyle w:val="biblio"/>
        <w:rPr>
          <w:sz w:val="22"/>
          <w:szCs w:val="22"/>
        </w:rPr>
      </w:pPr>
      <w:bookmarkStart w:id="138" w:name="BedardReference"/>
      <w:r w:rsidRPr="002D31BF">
        <w:rPr>
          <w:sz w:val="22"/>
          <w:szCs w:val="22"/>
        </w:rPr>
        <w:t xml:space="preserve">Bédard, M., Molloy, D., Squire, L., Dubois, S., Lever, J. &amp; O’Donnell, M. (2001). The Zarit burden interview: A new short version and screening version. </w:t>
      </w:r>
      <w:r w:rsidRPr="002D31BF">
        <w:rPr>
          <w:i/>
          <w:sz w:val="22"/>
          <w:szCs w:val="22"/>
        </w:rPr>
        <w:t>The Gerontologist, 41</w:t>
      </w:r>
      <w:r w:rsidRPr="002D31BF">
        <w:rPr>
          <w:sz w:val="22"/>
          <w:szCs w:val="22"/>
        </w:rPr>
        <w:t xml:space="preserve">(5), 652-657. </w:t>
      </w:r>
    </w:p>
    <w:p w14:paraId="6EBB8809" w14:textId="77777777" w:rsidR="00862A17" w:rsidRPr="002D31BF" w:rsidRDefault="00862A17" w:rsidP="00862A17">
      <w:pPr>
        <w:pStyle w:val="biblio"/>
        <w:rPr>
          <w:sz w:val="22"/>
          <w:szCs w:val="22"/>
        </w:rPr>
      </w:pPr>
      <w:bookmarkStart w:id="139" w:name="Blevins"/>
      <w:bookmarkEnd w:id="138"/>
      <w:bookmarkEnd w:id="139"/>
      <w:r w:rsidRPr="002D31BF">
        <w:rPr>
          <w:sz w:val="22"/>
          <w:szCs w:val="22"/>
        </w:rPr>
        <w:t xml:space="preserve">Blevins, C. A., Weathers, F. W., Davis, M. T., Witte, T. K., &amp; Domino, J. L. (2015). The Posttraumatic Stress Disorder Checklist for DSM-5 (PCL-5): Development and initial psychometric evaluation. </w:t>
      </w:r>
      <w:r w:rsidRPr="002D31BF">
        <w:rPr>
          <w:i/>
          <w:sz w:val="22"/>
          <w:szCs w:val="22"/>
        </w:rPr>
        <w:t>Journal of Traumatic Stress, 28</w:t>
      </w:r>
      <w:r w:rsidRPr="002D31BF">
        <w:rPr>
          <w:sz w:val="22"/>
          <w:szCs w:val="22"/>
        </w:rPr>
        <w:t>(6), 489-498. doi: 10.1002/jts.22059</w:t>
      </w:r>
    </w:p>
    <w:p w14:paraId="2B5EB170" w14:textId="77777777" w:rsidR="00862A17" w:rsidRPr="002D31BF" w:rsidRDefault="00862A17" w:rsidP="00862A17">
      <w:pPr>
        <w:pStyle w:val="biblio"/>
        <w:rPr>
          <w:sz w:val="22"/>
          <w:szCs w:val="22"/>
        </w:rPr>
      </w:pPr>
      <w:bookmarkStart w:id="140" w:name="BorsonReference"/>
      <w:bookmarkEnd w:id="140"/>
      <w:r w:rsidRPr="002D31BF">
        <w:rPr>
          <w:sz w:val="22"/>
          <w:szCs w:val="22"/>
        </w:rPr>
        <w:t xml:space="preserve">Borson, S., Scanlan, J., Brush, M., Vitaliano, P., &amp; Dokmak, A. (2000). The Mini-Cog: A cognitive “vital signs” measure for dementia screening in multi-lingual elderly. </w:t>
      </w:r>
      <w:r w:rsidRPr="002D31BF">
        <w:rPr>
          <w:i/>
          <w:sz w:val="22"/>
          <w:szCs w:val="22"/>
        </w:rPr>
        <w:t>International Journal of Geriatric Psychiatry, 15</w:t>
      </w:r>
      <w:r w:rsidRPr="002D31BF">
        <w:rPr>
          <w:sz w:val="22"/>
          <w:szCs w:val="22"/>
        </w:rPr>
        <w:t>(11), 1021–1027.</w:t>
      </w:r>
    </w:p>
    <w:p w14:paraId="6AC9EC61" w14:textId="77777777" w:rsidR="00862A17" w:rsidRPr="002D31BF" w:rsidRDefault="00862A17" w:rsidP="00862A17">
      <w:pPr>
        <w:pStyle w:val="biblio"/>
        <w:rPr>
          <w:sz w:val="22"/>
          <w:szCs w:val="22"/>
        </w:rPr>
      </w:pPr>
      <w:bookmarkStart w:id="141" w:name="BrodatyReference"/>
      <w:bookmarkEnd w:id="141"/>
      <w:r w:rsidRPr="002D31BF">
        <w:rPr>
          <w:sz w:val="22"/>
          <w:szCs w:val="22"/>
        </w:rPr>
        <w:t xml:space="preserve">Brodaty, H., Pond, D., Kemp, N., Luscombe, G., Harding, L., Berman, K., &amp; Huppert, F. (2002). The GPCOG: A new screening test for dementia designed for general practice. </w:t>
      </w:r>
      <w:r w:rsidRPr="002D31BF">
        <w:rPr>
          <w:i/>
          <w:sz w:val="22"/>
          <w:szCs w:val="22"/>
        </w:rPr>
        <w:t>Journal of the American Geriatrics Society, 50</w:t>
      </w:r>
      <w:r w:rsidRPr="002D31BF">
        <w:rPr>
          <w:sz w:val="22"/>
          <w:szCs w:val="22"/>
        </w:rPr>
        <w:t>(3), 530-534.</w:t>
      </w:r>
    </w:p>
    <w:p w14:paraId="5F7E2525" w14:textId="77777777" w:rsidR="00862A17" w:rsidRPr="002D31BF" w:rsidRDefault="00862A17" w:rsidP="00862A17">
      <w:pPr>
        <w:pStyle w:val="biblio"/>
        <w:rPr>
          <w:sz w:val="22"/>
          <w:szCs w:val="22"/>
        </w:rPr>
      </w:pPr>
      <w:bookmarkStart w:id="142" w:name="Bucksetal"/>
      <w:bookmarkEnd w:id="142"/>
      <w:r w:rsidRPr="002D31BF">
        <w:rPr>
          <w:sz w:val="22"/>
          <w:szCs w:val="22"/>
        </w:rPr>
        <w:t xml:space="preserve">Bucks, R. S., Ashworth, D. L., Wilcock, G. K., &amp; Siegfried, K. (1996). Assessment of activities of daily living in dementia: Development of the Bristol Activities of Daily Living Scale. </w:t>
      </w:r>
      <w:r w:rsidRPr="002D31BF">
        <w:rPr>
          <w:i/>
          <w:sz w:val="22"/>
          <w:szCs w:val="22"/>
        </w:rPr>
        <w:t>Age and Ageing, 25</w:t>
      </w:r>
      <w:r w:rsidRPr="002D31BF">
        <w:rPr>
          <w:sz w:val="22"/>
          <w:szCs w:val="22"/>
        </w:rPr>
        <w:t>(2), 113-120.</w:t>
      </w:r>
    </w:p>
    <w:p w14:paraId="0563E977" w14:textId="77777777" w:rsidR="00862A17" w:rsidRPr="002D31BF" w:rsidRDefault="00862A17" w:rsidP="00862A17">
      <w:pPr>
        <w:pStyle w:val="biblio"/>
        <w:rPr>
          <w:sz w:val="22"/>
          <w:szCs w:val="22"/>
        </w:rPr>
      </w:pPr>
      <w:bookmarkStart w:id="143" w:name="BuschkeReference"/>
      <w:bookmarkEnd w:id="143"/>
      <w:r w:rsidRPr="002D31BF">
        <w:rPr>
          <w:sz w:val="22"/>
          <w:szCs w:val="22"/>
        </w:rPr>
        <w:t xml:space="preserve">Buschke, H., Kuslansky, G., Katz, M., Stewart, W., Sliwisnski, M., Eckholdt, H., &amp; Lipton, R. (1999). Screening for dementia with the memory impairment screen. </w:t>
      </w:r>
      <w:r w:rsidRPr="002D31BF">
        <w:rPr>
          <w:i/>
          <w:sz w:val="22"/>
          <w:szCs w:val="22"/>
        </w:rPr>
        <w:t>Neurology, 52</w:t>
      </w:r>
      <w:r w:rsidRPr="002D31BF">
        <w:rPr>
          <w:sz w:val="22"/>
          <w:szCs w:val="22"/>
        </w:rPr>
        <w:t>(2), 231-238.</w:t>
      </w:r>
    </w:p>
    <w:p w14:paraId="650038B8" w14:textId="77777777" w:rsidR="00862A17" w:rsidRPr="002D31BF" w:rsidRDefault="00862A17" w:rsidP="00862A17">
      <w:pPr>
        <w:pStyle w:val="biblio"/>
        <w:rPr>
          <w:sz w:val="22"/>
          <w:szCs w:val="22"/>
        </w:rPr>
      </w:pPr>
      <w:bookmarkStart w:id="144" w:name="Carpenter"/>
      <w:bookmarkEnd w:id="144"/>
      <w:r w:rsidRPr="002D31BF">
        <w:rPr>
          <w:sz w:val="22"/>
          <w:szCs w:val="22"/>
        </w:rPr>
        <w:t xml:space="preserve">Carpenter, B. D., Balsis, S., Otilingam, P. G., Hanson, P. K., &amp; Gatz, M. (2009). The Alzheimer’s Disease Knowledge Scale: Development and psychometric properties. </w:t>
      </w:r>
      <w:r w:rsidRPr="002D31BF">
        <w:rPr>
          <w:i/>
          <w:sz w:val="22"/>
          <w:szCs w:val="22"/>
        </w:rPr>
        <w:t>The Gerontologist, 49</w:t>
      </w:r>
      <w:r w:rsidRPr="002D31BF">
        <w:rPr>
          <w:sz w:val="22"/>
          <w:szCs w:val="22"/>
        </w:rPr>
        <w:t xml:space="preserve">(2), 236-247. doi: 10.1093/geront/gnp023. </w:t>
      </w:r>
    </w:p>
    <w:p w14:paraId="548CD76A" w14:textId="77777777" w:rsidR="00862A17" w:rsidRPr="002D31BF" w:rsidRDefault="00862A17" w:rsidP="00862A17">
      <w:pPr>
        <w:pStyle w:val="biblio"/>
        <w:rPr>
          <w:sz w:val="22"/>
          <w:szCs w:val="22"/>
        </w:rPr>
      </w:pPr>
      <w:bookmarkStart w:id="145" w:name="Carver"/>
      <w:bookmarkEnd w:id="145"/>
      <w:r w:rsidRPr="002D31BF">
        <w:rPr>
          <w:sz w:val="22"/>
          <w:szCs w:val="22"/>
        </w:rPr>
        <w:t xml:space="preserve">Carver, C. S. (1997). You want to measure coping but your protocol’s too long: Consider the Brief COPE. </w:t>
      </w:r>
      <w:r w:rsidRPr="002D31BF">
        <w:rPr>
          <w:i/>
          <w:sz w:val="22"/>
          <w:szCs w:val="22"/>
        </w:rPr>
        <w:t>International Journal of Behavioral Medicine, 4</w:t>
      </w:r>
      <w:r w:rsidRPr="002D31BF">
        <w:rPr>
          <w:sz w:val="22"/>
          <w:szCs w:val="22"/>
        </w:rPr>
        <w:t>, 92-100.</w:t>
      </w:r>
    </w:p>
    <w:p w14:paraId="3A30DEEA" w14:textId="77777777" w:rsidR="00862A17" w:rsidRPr="002D31BF" w:rsidRDefault="00862A17" w:rsidP="00862A17">
      <w:pPr>
        <w:pStyle w:val="biblio"/>
        <w:rPr>
          <w:sz w:val="22"/>
          <w:szCs w:val="22"/>
        </w:rPr>
      </w:pPr>
      <w:bookmarkStart w:id="146" w:name="CenterIDD"/>
      <w:bookmarkEnd w:id="146"/>
      <w:r w:rsidRPr="002D31BF">
        <w:rPr>
          <w:sz w:val="22"/>
          <w:szCs w:val="22"/>
        </w:rPr>
        <w:t xml:space="preserve">Chang, C., Su, J., &amp; Lin, C. (2016). Using the Affiliate Stigma Scale with caregivers of people with dementia: Psychometric evaluation. </w:t>
      </w:r>
      <w:r w:rsidRPr="002D31BF">
        <w:rPr>
          <w:i/>
          <w:sz w:val="22"/>
          <w:szCs w:val="22"/>
        </w:rPr>
        <w:t>Alzheimer’s Research and Therapy, 45</w:t>
      </w:r>
      <w:r w:rsidRPr="002D31BF">
        <w:rPr>
          <w:sz w:val="22"/>
          <w:szCs w:val="22"/>
        </w:rPr>
        <w:t xml:space="preserve">(8). </w:t>
      </w:r>
    </w:p>
    <w:p w14:paraId="7FE495F0" w14:textId="77777777" w:rsidR="00862A17" w:rsidRPr="002D31BF" w:rsidRDefault="00862A17" w:rsidP="00862A17">
      <w:pPr>
        <w:pStyle w:val="biblio"/>
        <w:rPr>
          <w:sz w:val="22"/>
          <w:szCs w:val="22"/>
        </w:rPr>
      </w:pPr>
      <w:bookmarkStart w:id="147" w:name="ChangSuLin"/>
      <w:bookmarkEnd w:id="147"/>
      <w:r w:rsidRPr="002D31BF">
        <w:rPr>
          <w:sz w:val="22"/>
          <w:szCs w:val="22"/>
        </w:rPr>
        <w:lastRenderedPageBreak/>
        <w:t xml:space="preserve">Cohen, S., Kamarck, T., &amp; Mermelstein, R. (1983). A global measure of perceived stress. </w:t>
      </w:r>
      <w:r w:rsidRPr="002D31BF">
        <w:rPr>
          <w:i/>
          <w:sz w:val="22"/>
          <w:szCs w:val="22"/>
        </w:rPr>
        <w:t>Journal of Health and Social Behavior, 24</w:t>
      </w:r>
      <w:r w:rsidRPr="002D31BF">
        <w:rPr>
          <w:sz w:val="22"/>
          <w:szCs w:val="22"/>
        </w:rPr>
        <w:t>(4), 385-396.</w:t>
      </w:r>
    </w:p>
    <w:p w14:paraId="7F591DB5" w14:textId="77777777" w:rsidR="00862A17" w:rsidRPr="002D31BF" w:rsidRDefault="00862A17" w:rsidP="00862A17">
      <w:pPr>
        <w:pStyle w:val="biblio"/>
        <w:rPr>
          <w:sz w:val="22"/>
          <w:szCs w:val="22"/>
        </w:rPr>
      </w:pPr>
      <w:bookmarkStart w:id="148" w:name="CohenKamarckMermelstein"/>
      <w:bookmarkEnd w:id="148"/>
      <w:r w:rsidRPr="002D31BF">
        <w:rPr>
          <w:sz w:val="22"/>
          <w:szCs w:val="22"/>
        </w:rPr>
        <w:t xml:space="preserve">Cummings, J. (1997). The Neuropsychiatric Inventory: Assessing psychopathology in dementia patients. </w:t>
      </w:r>
      <w:r w:rsidRPr="002D31BF">
        <w:rPr>
          <w:i/>
          <w:sz w:val="22"/>
          <w:szCs w:val="22"/>
        </w:rPr>
        <w:t>Neurology, 48</w:t>
      </w:r>
      <w:r w:rsidRPr="002D31BF">
        <w:rPr>
          <w:sz w:val="22"/>
          <w:szCs w:val="22"/>
        </w:rPr>
        <w:t xml:space="preserve">(Suppl 6), S10-S16. </w:t>
      </w:r>
    </w:p>
    <w:p w14:paraId="18D59CF8" w14:textId="77777777" w:rsidR="00862A17" w:rsidRPr="002D31BF" w:rsidRDefault="00862A17" w:rsidP="00862A17">
      <w:pPr>
        <w:pStyle w:val="biblio"/>
        <w:rPr>
          <w:sz w:val="22"/>
          <w:szCs w:val="22"/>
        </w:rPr>
      </w:pPr>
      <w:bookmarkStart w:id="149" w:name="CummingsReference"/>
      <w:bookmarkEnd w:id="149"/>
      <w:r w:rsidRPr="002D31BF">
        <w:rPr>
          <w:sz w:val="22"/>
          <w:szCs w:val="22"/>
        </w:rPr>
        <w:t xml:space="preserve">Deb, S., Hare, M., Prior, L., &amp; Bhaumik, S. (2007). Dementia screening questionnaire for individuals with intellectual disabilities (DSQIID). </w:t>
      </w:r>
      <w:r w:rsidRPr="002D31BF">
        <w:rPr>
          <w:i/>
          <w:sz w:val="22"/>
          <w:szCs w:val="22"/>
        </w:rPr>
        <w:t>British Journal of Psychiatry, 190</w:t>
      </w:r>
      <w:r w:rsidRPr="002D31BF">
        <w:rPr>
          <w:sz w:val="22"/>
          <w:szCs w:val="22"/>
        </w:rPr>
        <w:t>, 440-444.</w:t>
      </w:r>
    </w:p>
    <w:p w14:paraId="55F3A571" w14:textId="77777777" w:rsidR="00862A17" w:rsidRPr="002D31BF" w:rsidRDefault="00862A17" w:rsidP="00862A17">
      <w:pPr>
        <w:pStyle w:val="biblio"/>
        <w:rPr>
          <w:sz w:val="22"/>
          <w:szCs w:val="22"/>
        </w:rPr>
      </w:pPr>
      <w:bookmarkStart w:id="150" w:name="MoriartyZackKobau"/>
      <w:bookmarkStart w:id="151" w:name="derived"/>
      <w:bookmarkEnd w:id="150"/>
      <w:bookmarkEnd w:id="151"/>
      <w:r w:rsidRPr="002D31BF">
        <w:rPr>
          <w:sz w:val="22"/>
          <w:szCs w:val="22"/>
        </w:rPr>
        <w:t>Derived from the DSQIID (Dementia Screening Questionnaire for Individuals with Intellectual Disabilities; Deb et al., 2007) as adapted into the Southeast PA Dementia Screening Tool (DST) – with the assistance of Carl V. Tyler, Jr., MD – and the LHIDS (Longitudinal Health and Intellectual Disability Survey; Rimmer &amp; Hsieh, 2010) and as further adapted by the National Task Group on Intellectual Disabilities and Dementia Practices as the NTG Early Detection Screen for Dementia for use in the USA.</w:t>
      </w:r>
    </w:p>
    <w:p w14:paraId="7F1EC799" w14:textId="77777777" w:rsidR="00862A17" w:rsidRPr="002D31BF" w:rsidRDefault="00862A17" w:rsidP="00862A17">
      <w:pPr>
        <w:pStyle w:val="biblio"/>
        <w:rPr>
          <w:sz w:val="22"/>
          <w:szCs w:val="22"/>
        </w:rPr>
      </w:pPr>
      <w:bookmarkStart w:id="152" w:name="DebReference"/>
      <w:bookmarkEnd w:id="152"/>
      <w:r w:rsidRPr="002D31BF">
        <w:rPr>
          <w:sz w:val="22"/>
          <w:szCs w:val="22"/>
        </w:rPr>
        <w:t xml:space="preserve">Eaton, W. W., Smith, C., Ybarra, M., Muntaner, C., &amp; Tien, A. (2004). Center for Epidemiologic Studies Depression Scale: Review and revision (CESD and CESD-R). In M. E. Maruish (Ed.). </w:t>
      </w:r>
      <w:r w:rsidRPr="002D31BF">
        <w:rPr>
          <w:i/>
          <w:sz w:val="22"/>
          <w:szCs w:val="22"/>
        </w:rPr>
        <w:t>The use of psychological testing for treatment planning and outcomes assessment</w:t>
      </w:r>
      <w:r w:rsidRPr="002D31BF">
        <w:rPr>
          <w:sz w:val="22"/>
          <w:szCs w:val="22"/>
        </w:rPr>
        <w:t xml:space="preserve"> (3rd ed.), Volume 3: Instruments for Adults, pp. 363-377. Mahwah, NJ: Lawrence Erlbaum.</w:t>
      </w:r>
    </w:p>
    <w:p w14:paraId="5ADC39D5" w14:textId="77777777" w:rsidR="00862A17" w:rsidRPr="002D31BF" w:rsidRDefault="00862A17" w:rsidP="00862A17">
      <w:pPr>
        <w:pStyle w:val="biblio"/>
        <w:rPr>
          <w:sz w:val="22"/>
          <w:szCs w:val="22"/>
        </w:rPr>
      </w:pPr>
      <w:bookmarkStart w:id="153" w:name="EpsteinLubow"/>
      <w:bookmarkEnd w:id="153"/>
      <w:r w:rsidRPr="002D31BF">
        <w:rPr>
          <w:sz w:val="22"/>
          <w:szCs w:val="22"/>
        </w:rPr>
        <w:t xml:space="preserve">Epstein-Lubow, G., Gaudiano, B. A., Hinckley, M., Salloway, S., &amp; Miller, I. W. (2010). Evidence for the validity of the American Medical Association’s caregiver self-assessment questionnaire as a screening measure for depression. </w:t>
      </w:r>
      <w:r w:rsidRPr="002D31BF">
        <w:rPr>
          <w:i/>
          <w:sz w:val="22"/>
          <w:szCs w:val="22"/>
        </w:rPr>
        <w:t>Journal of the American Geriatrics Society, 58</w:t>
      </w:r>
      <w:r w:rsidRPr="002D31BF">
        <w:rPr>
          <w:sz w:val="22"/>
          <w:szCs w:val="22"/>
        </w:rPr>
        <w:t>(2), 387-388. doi: 10.1111/j.1532-5415.2009.02701.x</w:t>
      </w:r>
    </w:p>
    <w:p w14:paraId="4DA386F5" w14:textId="77777777" w:rsidR="00862A17" w:rsidRPr="002D31BF" w:rsidRDefault="00862A17" w:rsidP="00862A17">
      <w:pPr>
        <w:pStyle w:val="biblio"/>
        <w:rPr>
          <w:sz w:val="22"/>
          <w:szCs w:val="22"/>
        </w:rPr>
      </w:pPr>
      <w:bookmarkStart w:id="154" w:name="Eaton"/>
      <w:bookmarkEnd w:id="154"/>
      <w:r w:rsidRPr="002D31BF">
        <w:rPr>
          <w:sz w:val="22"/>
          <w:szCs w:val="22"/>
        </w:rPr>
        <w:t xml:space="preserve">Fife, B., &amp; Wright, E. (2000). The dimensionality of stigma: A comparison of its impact on the self of persons with HIV/AIDS and cancer. </w:t>
      </w:r>
      <w:r w:rsidRPr="002D31BF">
        <w:rPr>
          <w:i/>
          <w:sz w:val="22"/>
          <w:szCs w:val="22"/>
        </w:rPr>
        <w:t>Journal of Health and Social Behavior, 41</w:t>
      </w:r>
      <w:r w:rsidRPr="002D31BF">
        <w:rPr>
          <w:sz w:val="22"/>
          <w:szCs w:val="22"/>
        </w:rPr>
        <w:t>(1), 50-67.</w:t>
      </w:r>
    </w:p>
    <w:p w14:paraId="157D3208" w14:textId="77777777" w:rsidR="00862A17" w:rsidRPr="002D31BF" w:rsidRDefault="00862A17" w:rsidP="00862A17">
      <w:pPr>
        <w:pStyle w:val="biblio"/>
        <w:rPr>
          <w:sz w:val="22"/>
          <w:szCs w:val="22"/>
        </w:rPr>
      </w:pPr>
      <w:r w:rsidRPr="002D31BF">
        <w:rPr>
          <w:sz w:val="22"/>
          <w:szCs w:val="22"/>
        </w:rPr>
        <w:t xml:space="preserve">Fortinsky, R. H., Kercher, K., &amp; Burant, C. J. (2002). Measurement and correlates of family caregiver self-efficacy for managing dementia. </w:t>
      </w:r>
      <w:r w:rsidRPr="002D31BF">
        <w:rPr>
          <w:i/>
          <w:sz w:val="22"/>
          <w:szCs w:val="22"/>
        </w:rPr>
        <w:t>Aging and Mental Health, 6</w:t>
      </w:r>
      <w:r w:rsidRPr="002D31BF">
        <w:rPr>
          <w:sz w:val="22"/>
          <w:szCs w:val="22"/>
        </w:rPr>
        <w:t>(2), 153-160.</w:t>
      </w:r>
    </w:p>
    <w:p w14:paraId="7EF52C40" w14:textId="77777777" w:rsidR="00862A17" w:rsidRPr="002D31BF" w:rsidRDefault="00862A17" w:rsidP="00862A17">
      <w:pPr>
        <w:pStyle w:val="biblio"/>
        <w:rPr>
          <w:sz w:val="22"/>
          <w:szCs w:val="22"/>
        </w:rPr>
      </w:pPr>
      <w:bookmarkStart w:id="155" w:name="FifeandWright"/>
      <w:bookmarkEnd w:id="155"/>
      <w:r w:rsidRPr="002D31BF">
        <w:rPr>
          <w:sz w:val="22"/>
          <w:szCs w:val="22"/>
        </w:rPr>
        <w:t xml:space="preserve">Fuchs-Lacelle, S. &amp; Hadjistavropoulos, T. (2004). Development and preliminary validation of the pain assessment checklist for seniors with limited ability to communicate (PACSLAC). </w:t>
      </w:r>
      <w:r w:rsidRPr="002D31BF">
        <w:rPr>
          <w:i/>
          <w:sz w:val="22"/>
          <w:szCs w:val="22"/>
        </w:rPr>
        <w:t>Pain Management Nursing, 5</w:t>
      </w:r>
      <w:r w:rsidRPr="002D31BF">
        <w:rPr>
          <w:sz w:val="22"/>
          <w:szCs w:val="22"/>
        </w:rPr>
        <w:t>(1), 37-49.</w:t>
      </w:r>
    </w:p>
    <w:p w14:paraId="1EAFA12B" w14:textId="77777777" w:rsidR="00862A17" w:rsidRPr="002D31BF" w:rsidRDefault="00862A17" w:rsidP="00862A17">
      <w:pPr>
        <w:pStyle w:val="biblio"/>
        <w:rPr>
          <w:sz w:val="22"/>
          <w:szCs w:val="22"/>
        </w:rPr>
      </w:pPr>
      <w:bookmarkStart w:id="156" w:name="FortinskyReference"/>
      <w:bookmarkStart w:id="157" w:name="FuchsLacelle"/>
      <w:bookmarkEnd w:id="156"/>
      <w:bookmarkEnd w:id="157"/>
      <w:r w:rsidRPr="002D31BF">
        <w:rPr>
          <w:sz w:val="22"/>
          <w:szCs w:val="22"/>
        </w:rPr>
        <w:t xml:space="preserve">Galvin, J., Roe, C., Powlishta, K., Coats, M., Muich, S., Grant, E., Miller, J., Storandt, M. &amp; Morris, J. (2005). The AD8, a brief informant interview to detect dementia. </w:t>
      </w:r>
      <w:r w:rsidRPr="002D31BF">
        <w:rPr>
          <w:i/>
          <w:sz w:val="22"/>
          <w:szCs w:val="22"/>
        </w:rPr>
        <w:t>Neurology, 65</w:t>
      </w:r>
      <w:r w:rsidRPr="002D31BF">
        <w:rPr>
          <w:sz w:val="22"/>
          <w:szCs w:val="22"/>
        </w:rPr>
        <w:t>(4), 559-564.</w:t>
      </w:r>
    </w:p>
    <w:p w14:paraId="52C6A34B" w14:textId="77777777" w:rsidR="00862A17" w:rsidRPr="002D31BF" w:rsidRDefault="00862A17" w:rsidP="00862A17">
      <w:pPr>
        <w:pStyle w:val="biblio"/>
        <w:rPr>
          <w:sz w:val="22"/>
          <w:szCs w:val="22"/>
        </w:rPr>
      </w:pPr>
      <w:bookmarkStart w:id="158" w:name="FulmerStreetCarr"/>
      <w:bookmarkEnd w:id="158"/>
      <w:r w:rsidRPr="002D31BF">
        <w:rPr>
          <w:sz w:val="22"/>
          <w:szCs w:val="22"/>
        </w:rPr>
        <w:t xml:space="preserve">Gitlin, L., Winter, L., Dennis, M., &amp; Hauck, W. (2006). Assessing perceived change in the well-being of family caregivers: Psychometric properties of the Perceived Change Index and response patterns. </w:t>
      </w:r>
      <w:r w:rsidRPr="002D31BF">
        <w:rPr>
          <w:i/>
          <w:sz w:val="22"/>
          <w:szCs w:val="22"/>
        </w:rPr>
        <w:t>American Journal of Alzheimer’s Disease &amp; Other Dementias, 21</w:t>
      </w:r>
      <w:r w:rsidRPr="002D31BF">
        <w:rPr>
          <w:sz w:val="22"/>
          <w:szCs w:val="22"/>
        </w:rPr>
        <w:t>(5), 304–311.</w:t>
      </w:r>
    </w:p>
    <w:p w14:paraId="297368B0" w14:textId="77777777" w:rsidR="00862A17" w:rsidRPr="002D31BF" w:rsidRDefault="00862A17" w:rsidP="00862A17">
      <w:pPr>
        <w:pStyle w:val="biblio"/>
        <w:rPr>
          <w:sz w:val="22"/>
          <w:szCs w:val="22"/>
        </w:rPr>
      </w:pPr>
      <w:bookmarkStart w:id="159" w:name="GalvinReference"/>
      <w:bookmarkStart w:id="160" w:name="GraesselReference"/>
      <w:bookmarkEnd w:id="159"/>
      <w:bookmarkEnd w:id="160"/>
      <w:r w:rsidRPr="002D31BF">
        <w:rPr>
          <w:sz w:val="22"/>
          <w:szCs w:val="22"/>
        </w:rPr>
        <w:t xml:space="preserve">Graessel, E., Berth, H., Lichte, T., &amp; Grau, H. (2014). Subjective caregiver burden: validity of the 10-item short version of the Burden Scale for Family Caregivers BSFC-s. </w:t>
      </w:r>
      <w:r w:rsidRPr="002D31BF">
        <w:rPr>
          <w:i/>
          <w:sz w:val="22"/>
          <w:szCs w:val="22"/>
        </w:rPr>
        <w:t>BMC Geriatrics</w:t>
      </w:r>
      <w:r w:rsidRPr="002D31BF">
        <w:rPr>
          <w:sz w:val="22"/>
          <w:szCs w:val="22"/>
        </w:rPr>
        <w:t xml:space="preserve">, 14(23). </w:t>
      </w:r>
      <w:hyperlink r:id="rId87" w:history="1">
        <w:r w:rsidRPr="002D31BF">
          <w:rPr>
            <w:rStyle w:val="Hyperlink"/>
            <w:sz w:val="22"/>
            <w:szCs w:val="22"/>
          </w:rPr>
          <w:t>http://www.biomedcentral.com/1471-2318/14/23</w:t>
        </w:r>
      </w:hyperlink>
      <w:r w:rsidRPr="002D31BF">
        <w:rPr>
          <w:sz w:val="22"/>
          <w:szCs w:val="22"/>
        </w:rPr>
        <w:t xml:space="preserve"> </w:t>
      </w:r>
    </w:p>
    <w:p w14:paraId="4B83E5C1" w14:textId="77777777" w:rsidR="00862A17" w:rsidRPr="002D31BF" w:rsidRDefault="00862A17" w:rsidP="00862A17">
      <w:pPr>
        <w:pStyle w:val="biblio"/>
        <w:rPr>
          <w:sz w:val="22"/>
          <w:szCs w:val="22"/>
        </w:rPr>
      </w:pPr>
      <w:r w:rsidRPr="002D31BF">
        <w:rPr>
          <w:sz w:val="22"/>
          <w:szCs w:val="22"/>
        </w:rPr>
        <w:t xml:space="preserve">Gray, M., Litz, B., Hsu, J., &amp; Lombardo, T. (2004). Psychometric properties of the Life Events Checklist. </w:t>
      </w:r>
      <w:r w:rsidRPr="002D31BF">
        <w:rPr>
          <w:i/>
          <w:sz w:val="22"/>
          <w:szCs w:val="22"/>
        </w:rPr>
        <w:t>Assessment, 11</w:t>
      </w:r>
      <w:r w:rsidRPr="002D31BF">
        <w:rPr>
          <w:sz w:val="22"/>
          <w:szCs w:val="22"/>
        </w:rPr>
        <w:t xml:space="preserve">(4), 330-341. doi: 10.1177/1073191104269954 </w:t>
      </w:r>
    </w:p>
    <w:p w14:paraId="1E11F156" w14:textId="77777777" w:rsidR="00862A17" w:rsidRPr="002D31BF" w:rsidRDefault="00862A17" w:rsidP="00862A17">
      <w:pPr>
        <w:pStyle w:val="biblio"/>
        <w:rPr>
          <w:sz w:val="22"/>
          <w:szCs w:val="22"/>
        </w:rPr>
      </w:pPr>
      <w:bookmarkStart w:id="161" w:name="Gitlin"/>
      <w:bookmarkEnd w:id="161"/>
      <w:r w:rsidRPr="002D31BF">
        <w:rPr>
          <w:sz w:val="22"/>
          <w:szCs w:val="22"/>
        </w:rPr>
        <w:t xml:space="preserve">Hall, G., Bossen, A., &amp; Specht, J. (2004). </w:t>
      </w:r>
      <w:r w:rsidRPr="002D31BF">
        <w:rPr>
          <w:i/>
          <w:sz w:val="22"/>
          <w:szCs w:val="22"/>
        </w:rPr>
        <w:t>Live Alone Assessment</w:t>
      </w:r>
      <w:r w:rsidRPr="002D31BF">
        <w:rPr>
          <w:sz w:val="22"/>
          <w:szCs w:val="22"/>
        </w:rPr>
        <w:t xml:space="preserve">. Iowa City, Iowa: The University of Iowa College of Nursing. </w:t>
      </w:r>
    </w:p>
    <w:p w14:paraId="31642A03" w14:textId="77777777" w:rsidR="00862A17" w:rsidRPr="002D31BF" w:rsidRDefault="00862A17" w:rsidP="00862A17">
      <w:pPr>
        <w:pStyle w:val="biblio"/>
        <w:rPr>
          <w:sz w:val="22"/>
          <w:szCs w:val="22"/>
        </w:rPr>
      </w:pPr>
      <w:bookmarkStart w:id="162" w:name="Gray"/>
      <w:bookmarkEnd w:id="162"/>
      <w:r w:rsidRPr="002D31BF">
        <w:rPr>
          <w:sz w:val="22"/>
          <w:szCs w:val="22"/>
        </w:rPr>
        <w:lastRenderedPageBreak/>
        <w:t xml:space="preserve">Hays, R. D., Bjorner, J. B., Revicki, D. A., Spritzer, K. L., &amp; Cella, D. (2009). Development of physical and mental health summary scores from the patient-reported outcomes measurement information system (PROMIS) global items. </w:t>
      </w:r>
      <w:r w:rsidRPr="002D31BF">
        <w:rPr>
          <w:i/>
          <w:sz w:val="22"/>
          <w:szCs w:val="22"/>
        </w:rPr>
        <w:t>Quality of Life Research, 18</w:t>
      </w:r>
      <w:r w:rsidRPr="002D31BF">
        <w:rPr>
          <w:sz w:val="22"/>
          <w:szCs w:val="22"/>
        </w:rPr>
        <w:t>(7), 873-880.</w:t>
      </w:r>
    </w:p>
    <w:p w14:paraId="6AAC90A6" w14:textId="77777777" w:rsidR="00862A17" w:rsidRPr="002D31BF" w:rsidRDefault="00862A17" w:rsidP="00862A17">
      <w:pPr>
        <w:pStyle w:val="biblio"/>
        <w:rPr>
          <w:sz w:val="22"/>
          <w:szCs w:val="22"/>
        </w:rPr>
      </w:pPr>
      <w:bookmarkStart w:id="163" w:name="HallBossenSpecht"/>
      <w:bookmarkEnd w:id="163"/>
      <w:r w:rsidRPr="002D31BF">
        <w:rPr>
          <w:sz w:val="22"/>
          <w:szCs w:val="22"/>
        </w:rPr>
        <w:t xml:space="preserve">Jorm, A. F. (1994). A short form of the Informant Questionnaire on Cognitive Decline in the Elderly (IQCODE): Development and cross validation. </w:t>
      </w:r>
      <w:r w:rsidRPr="002D31BF">
        <w:rPr>
          <w:i/>
          <w:sz w:val="22"/>
          <w:szCs w:val="22"/>
        </w:rPr>
        <w:t>Psychological Medicine, 24</w:t>
      </w:r>
      <w:r w:rsidRPr="002D31BF">
        <w:rPr>
          <w:sz w:val="22"/>
          <w:szCs w:val="22"/>
        </w:rPr>
        <w:t>(1), 145-153.</w:t>
      </w:r>
    </w:p>
    <w:p w14:paraId="79362F28" w14:textId="77777777" w:rsidR="00862A17" w:rsidRPr="002D31BF" w:rsidRDefault="00862A17" w:rsidP="00862A17">
      <w:pPr>
        <w:pStyle w:val="biblio"/>
        <w:rPr>
          <w:sz w:val="22"/>
          <w:szCs w:val="22"/>
        </w:rPr>
      </w:pPr>
      <w:bookmarkStart w:id="164" w:name="JormReference"/>
      <w:bookmarkEnd w:id="164"/>
      <w:r w:rsidRPr="002D31BF">
        <w:rPr>
          <w:sz w:val="22"/>
          <w:szCs w:val="22"/>
        </w:rPr>
        <w:t xml:space="preserve">Kasper, J., Black, B., Shore, A., &amp; Rabins, P. (2009). Evaluation of the validity and reliability of the Alzheimer’s Disease-Related Quality of Life (ADRQL) assessment instrument. </w:t>
      </w:r>
      <w:r w:rsidRPr="002D31BF">
        <w:rPr>
          <w:i/>
          <w:sz w:val="22"/>
          <w:szCs w:val="22"/>
        </w:rPr>
        <w:t>Alzheimer’s Disease and Associated Disorders, 23</w:t>
      </w:r>
      <w:r w:rsidRPr="002D31BF">
        <w:rPr>
          <w:sz w:val="22"/>
          <w:szCs w:val="22"/>
        </w:rPr>
        <w:t>(3), 275-284. doi: 10.1097/WAD.0b013e31819b02bc</w:t>
      </w:r>
    </w:p>
    <w:p w14:paraId="2EBBFF3A" w14:textId="77777777" w:rsidR="00862A17" w:rsidRPr="002D31BF" w:rsidRDefault="00862A17" w:rsidP="00862A17">
      <w:pPr>
        <w:pStyle w:val="biblio"/>
        <w:rPr>
          <w:sz w:val="22"/>
          <w:szCs w:val="22"/>
        </w:rPr>
      </w:pPr>
      <w:bookmarkStart w:id="165" w:name="Kasper"/>
      <w:bookmarkStart w:id="166" w:name="Katzetal"/>
      <w:bookmarkEnd w:id="165"/>
      <w:bookmarkEnd w:id="166"/>
      <w:r w:rsidRPr="002D31BF">
        <w:rPr>
          <w:sz w:val="22"/>
          <w:szCs w:val="22"/>
        </w:rPr>
        <w:t xml:space="preserve">Krause, N., &amp; Markides, K. S. (1990). Measuring social support among older adults. </w:t>
      </w:r>
      <w:r w:rsidRPr="002D31BF">
        <w:rPr>
          <w:i/>
          <w:sz w:val="22"/>
          <w:szCs w:val="22"/>
        </w:rPr>
        <w:t>International Journal of Aging and Human Development, 30</w:t>
      </w:r>
      <w:r w:rsidRPr="002D31BF">
        <w:rPr>
          <w:sz w:val="22"/>
          <w:szCs w:val="22"/>
        </w:rPr>
        <w:t>(1), 37-53.</w:t>
      </w:r>
    </w:p>
    <w:p w14:paraId="7D3B2AE9" w14:textId="77777777" w:rsidR="00862A17" w:rsidRPr="002D31BF" w:rsidRDefault="00862A17" w:rsidP="00862A17">
      <w:pPr>
        <w:pStyle w:val="biblio"/>
        <w:rPr>
          <w:sz w:val="22"/>
          <w:szCs w:val="22"/>
        </w:rPr>
      </w:pPr>
      <w:bookmarkStart w:id="167" w:name="KrauseandMarkides"/>
      <w:bookmarkEnd w:id="167"/>
      <w:r w:rsidRPr="002D31BF">
        <w:rPr>
          <w:sz w:val="22"/>
          <w:szCs w:val="22"/>
        </w:rPr>
        <w:t xml:space="preserve">Kroenke, K., Spitzer, R., &amp; Williams, J. (2001). The PHQ-9: Validity of a brief depression severity measure. </w:t>
      </w:r>
      <w:r w:rsidRPr="002D31BF">
        <w:rPr>
          <w:i/>
          <w:sz w:val="22"/>
          <w:szCs w:val="22"/>
        </w:rPr>
        <w:t>Journal of General Internal Medicine, 16</w:t>
      </w:r>
      <w:r w:rsidRPr="002D31BF">
        <w:rPr>
          <w:sz w:val="22"/>
          <w:szCs w:val="22"/>
        </w:rPr>
        <w:t>(9), 606-613.</w:t>
      </w:r>
    </w:p>
    <w:p w14:paraId="61EA1A7D" w14:textId="77777777" w:rsidR="00862A17" w:rsidRPr="002D31BF" w:rsidRDefault="00862A17" w:rsidP="00862A17">
      <w:pPr>
        <w:pStyle w:val="biblio"/>
        <w:rPr>
          <w:sz w:val="22"/>
          <w:szCs w:val="22"/>
        </w:rPr>
      </w:pPr>
      <w:bookmarkStart w:id="168" w:name="KroenkePHQ4"/>
      <w:bookmarkEnd w:id="168"/>
      <w:r w:rsidRPr="002D31BF">
        <w:rPr>
          <w:sz w:val="22"/>
          <w:szCs w:val="22"/>
        </w:rPr>
        <w:t xml:space="preserve">Kroenke, K., Spitzer, R., Williams, J., &amp; Löwe, B. (2009). An ultra-brief screening scale for anxiety and depression: THE PHQ-4. </w:t>
      </w:r>
      <w:r w:rsidRPr="002D31BF">
        <w:rPr>
          <w:i/>
          <w:sz w:val="22"/>
          <w:szCs w:val="22"/>
        </w:rPr>
        <w:t>Psychosomatics, 50</w:t>
      </w:r>
      <w:r w:rsidRPr="002D31BF">
        <w:rPr>
          <w:sz w:val="22"/>
          <w:szCs w:val="22"/>
        </w:rPr>
        <w:t>(6), 613-621. doi: 10.1176/appi.psy.50.6.613.</w:t>
      </w:r>
    </w:p>
    <w:p w14:paraId="6D071256" w14:textId="77777777" w:rsidR="00862A17" w:rsidRPr="002D31BF" w:rsidRDefault="00862A17" w:rsidP="00862A17">
      <w:pPr>
        <w:pStyle w:val="biblio"/>
        <w:rPr>
          <w:sz w:val="22"/>
          <w:szCs w:val="22"/>
        </w:rPr>
      </w:pPr>
      <w:bookmarkStart w:id="169" w:name="KroenkePHQ9"/>
      <w:bookmarkStart w:id="170" w:name="Lach"/>
      <w:bookmarkEnd w:id="169"/>
      <w:bookmarkEnd w:id="170"/>
      <w:r w:rsidRPr="002D31BF">
        <w:rPr>
          <w:sz w:val="22"/>
          <w:szCs w:val="22"/>
        </w:rPr>
        <w:t xml:space="preserve">Lawton, P. (1971). The functional assessment of elderly people. </w:t>
      </w:r>
      <w:r w:rsidRPr="002D31BF">
        <w:rPr>
          <w:i/>
          <w:sz w:val="22"/>
          <w:szCs w:val="22"/>
        </w:rPr>
        <w:t>Journal of the American Geriatric Society, 19</w:t>
      </w:r>
      <w:r w:rsidRPr="002D31BF">
        <w:rPr>
          <w:sz w:val="22"/>
          <w:szCs w:val="22"/>
        </w:rPr>
        <w:t>(6), 465-481.</w:t>
      </w:r>
    </w:p>
    <w:p w14:paraId="435760C8" w14:textId="77777777" w:rsidR="00862A17" w:rsidRPr="002D31BF" w:rsidRDefault="00862A17" w:rsidP="00862A17">
      <w:pPr>
        <w:pStyle w:val="biblio"/>
        <w:rPr>
          <w:sz w:val="22"/>
          <w:szCs w:val="22"/>
        </w:rPr>
      </w:pPr>
      <w:bookmarkStart w:id="171" w:name="LawtonReference"/>
      <w:bookmarkEnd w:id="171"/>
      <w:r w:rsidRPr="002D31BF">
        <w:rPr>
          <w:sz w:val="22"/>
          <w:szCs w:val="22"/>
        </w:rPr>
        <w:t xml:space="preserve">Logsdon, R., Gibbons, L., McCurry, S., &amp; Teri, L. (2002). Assessing quality of life in older adults with cognitive impairment. </w:t>
      </w:r>
      <w:r w:rsidRPr="002D31BF">
        <w:rPr>
          <w:i/>
          <w:sz w:val="22"/>
          <w:szCs w:val="22"/>
        </w:rPr>
        <w:t>Psychosomatic Medicine, 64</w:t>
      </w:r>
      <w:r w:rsidRPr="002D31BF">
        <w:rPr>
          <w:sz w:val="22"/>
          <w:szCs w:val="22"/>
        </w:rPr>
        <w:t>(3), 510-519.</w:t>
      </w:r>
    </w:p>
    <w:p w14:paraId="0A28B618" w14:textId="77777777" w:rsidR="00862A17" w:rsidRPr="002D31BF" w:rsidRDefault="00862A17" w:rsidP="00862A17">
      <w:pPr>
        <w:pStyle w:val="biblio"/>
        <w:rPr>
          <w:sz w:val="22"/>
          <w:szCs w:val="22"/>
        </w:rPr>
      </w:pPr>
      <w:bookmarkStart w:id="172" w:name="Logsdon"/>
      <w:bookmarkEnd w:id="172"/>
      <w:r w:rsidRPr="002D31BF">
        <w:rPr>
          <w:sz w:val="22"/>
          <w:szCs w:val="22"/>
        </w:rPr>
        <w:t xml:space="preserve">Lubben, J. (1988). Assessing social networks among elderly populations. </w:t>
      </w:r>
      <w:r w:rsidRPr="002D31BF">
        <w:rPr>
          <w:i/>
          <w:sz w:val="22"/>
          <w:szCs w:val="22"/>
        </w:rPr>
        <w:t>Family &amp; Community Health: The Journal of Health Promotion &amp; Maintenance, 11</w:t>
      </w:r>
      <w:r w:rsidRPr="002D31BF">
        <w:rPr>
          <w:sz w:val="22"/>
          <w:szCs w:val="22"/>
        </w:rPr>
        <w:t xml:space="preserve">(1), 42-52. </w:t>
      </w:r>
    </w:p>
    <w:p w14:paraId="56DE7D9A" w14:textId="77777777" w:rsidR="00862A17" w:rsidRPr="002D31BF" w:rsidRDefault="00862A17" w:rsidP="00862A17">
      <w:pPr>
        <w:pStyle w:val="biblio"/>
        <w:rPr>
          <w:sz w:val="22"/>
          <w:szCs w:val="22"/>
        </w:rPr>
      </w:pPr>
      <w:bookmarkStart w:id="173" w:name="LubbenReference"/>
      <w:bookmarkEnd w:id="173"/>
      <w:r w:rsidRPr="002D31BF">
        <w:rPr>
          <w:sz w:val="22"/>
          <w:szCs w:val="22"/>
        </w:rPr>
        <w:t xml:space="preserve">Macera, C. A., Eaker, E. D., Jannarone, R. J., Davis, D. R., &amp; Stoskopf, C. H. (1993). A measure of perceived burden among caregivers. </w:t>
      </w:r>
      <w:r w:rsidRPr="002D31BF">
        <w:rPr>
          <w:i/>
          <w:sz w:val="22"/>
          <w:szCs w:val="22"/>
        </w:rPr>
        <w:t>Evaluation &amp; the Health Professions, 16</w:t>
      </w:r>
      <w:r w:rsidRPr="002D31BF">
        <w:rPr>
          <w:sz w:val="22"/>
          <w:szCs w:val="22"/>
        </w:rPr>
        <w:t>(2), 204-211.</w:t>
      </w:r>
    </w:p>
    <w:p w14:paraId="30855057" w14:textId="77777777" w:rsidR="00862A17" w:rsidRPr="002D31BF" w:rsidRDefault="00862A17" w:rsidP="00862A17">
      <w:pPr>
        <w:pStyle w:val="biblio"/>
        <w:rPr>
          <w:sz w:val="22"/>
          <w:szCs w:val="22"/>
        </w:rPr>
      </w:pPr>
      <w:bookmarkStart w:id="174" w:name="MaceraReference"/>
      <w:bookmarkEnd w:id="174"/>
      <w:r w:rsidRPr="002D31BF">
        <w:rPr>
          <w:sz w:val="22"/>
          <w:szCs w:val="22"/>
        </w:rPr>
        <w:t xml:space="preserve">Mahoney, D., Jones, R., Coon, D., Mendelsohn, A., Gitlin, L., &amp; Ory, M. (2003). The Caregiver Vigilance Scale: Application and validation in the Resources for Enhancing Alzheimer’s Caregiver Health (REACH) project. </w:t>
      </w:r>
      <w:r w:rsidRPr="002D31BF">
        <w:rPr>
          <w:i/>
          <w:sz w:val="22"/>
          <w:szCs w:val="22"/>
        </w:rPr>
        <w:t>American Journal of Alzheimer’s Disease and Other Dementias, 18</w:t>
      </w:r>
      <w:r w:rsidRPr="002D31BF">
        <w:rPr>
          <w:sz w:val="22"/>
          <w:szCs w:val="22"/>
        </w:rPr>
        <w:t>(1), 39-48.</w:t>
      </w:r>
    </w:p>
    <w:p w14:paraId="0567F9D1" w14:textId="77777777" w:rsidR="00862A17" w:rsidRPr="002D31BF" w:rsidRDefault="00862A17" w:rsidP="00862A17">
      <w:pPr>
        <w:pStyle w:val="biblio"/>
        <w:rPr>
          <w:sz w:val="22"/>
          <w:szCs w:val="22"/>
        </w:rPr>
      </w:pPr>
      <w:bookmarkStart w:id="175" w:name="MahoneyReference"/>
      <w:bookmarkStart w:id="176" w:name="McCallionJanicki"/>
      <w:bookmarkEnd w:id="175"/>
      <w:bookmarkEnd w:id="176"/>
      <w:r w:rsidRPr="002D31BF">
        <w:rPr>
          <w:sz w:val="22"/>
          <w:szCs w:val="22"/>
        </w:rPr>
        <w:t xml:space="preserve">McCallion, P., &amp; Janicki, M. (2000). </w:t>
      </w:r>
      <w:r w:rsidRPr="002D31BF">
        <w:rPr>
          <w:i/>
          <w:sz w:val="22"/>
          <w:szCs w:val="22"/>
        </w:rPr>
        <w:t>IDD and Dementia Knowledge Scale</w:t>
      </w:r>
      <w:r w:rsidRPr="002D31BF">
        <w:rPr>
          <w:sz w:val="22"/>
          <w:szCs w:val="22"/>
        </w:rPr>
        <w:t>. Center on Intellectual Disabilities, University at Albany.</w:t>
      </w:r>
    </w:p>
    <w:p w14:paraId="00E78319" w14:textId="77777777" w:rsidR="00862A17" w:rsidRPr="002D31BF" w:rsidRDefault="00862A17" w:rsidP="00862A17">
      <w:pPr>
        <w:pStyle w:val="biblio"/>
        <w:rPr>
          <w:sz w:val="22"/>
          <w:szCs w:val="22"/>
        </w:rPr>
      </w:pPr>
      <w:bookmarkStart w:id="177" w:name="MillsReference"/>
      <w:bookmarkEnd w:id="177"/>
      <w:r w:rsidRPr="002D31BF">
        <w:rPr>
          <w:sz w:val="22"/>
          <w:szCs w:val="22"/>
        </w:rPr>
        <w:t xml:space="preserve">Mills, W., Regev, T., Kunik, M., Wilson, N., Moye, J., McCullough, L., &amp; Naik, A. (2014). Making and Executing Decisions for Safe and Independent Living (MED-SAIL): Development and validation of a brief screening tool. </w:t>
      </w:r>
      <w:r w:rsidRPr="002D31BF">
        <w:rPr>
          <w:i/>
          <w:sz w:val="22"/>
          <w:szCs w:val="22"/>
        </w:rPr>
        <w:t>American Journal of Geriatric Psychiatry, 22</w:t>
      </w:r>
      <w:r w:rsidRPr="002D31BF">
        <w:rPr>
          <w:sz w:val="22"/>
          <w:szCs w:val="22"/>
        </w:rPr>
        <w:t>(3), 285-293.</w:t>
      </w:r>
    </w:p>
    <w:p w14:paraId="4C9D0416" w14:textId="77777777" w:rsidR="00862A17" w:rsidRPr="002D31BF" w:rsidRDefault="00862A17" w:rsidP="00862A17">
      <w:pPr>
        <w:pStyle w:val="biblio"/>
        <w:rPr>
          <w:sz w:val="22"/>
          <w:szCs w:val="22"/>
        </w:rPr>
      </w:pPr>
      <w:bookmarkStart w:id="178" w:name="Morycz"/>
      <w:bookmarkEnd w:id="178"/>
      <w:r w:rsidRPr="002D31BF">
        <w:rPr>
          <w:sz w:val="22"/>
          <w:szCs w:val="22"/>
        </w:rPr>
        <w:t xml:space="preserve">Moriarty, D. G., Zack, M. M., &amp; Kobau, R. (2003). The Centers for Disease Control and Prevention’s Healthy Days Measures – Population tracking of perceived physical and mental health over time. </w:t>
      </w:r>
      <w:r w:rsidRPr="002D31BF">
        <w:rPr>
          <w:i/>
          <w:sz w:val="22"/>
          <w:szCs w:val="22"/>
        </w:rPr>
        <w:t>Health and Quality of Life Outcomes, 1</w:t>
      </w:r>
      <w:r w:rsidRPr="002D31BF">
        <w:rPr>
          <w:sz w:val="22"/>
          <w:szCs w:val="22"/>
        </w:rPr>
        <w:t>, 37.</w:t>
      </w:r>
    </w:p>
    <w:p w14:paraId="3EB2AE10" w14:textId="77777777" w:rsidR="00862A17" w:rsidRPr="002D31BF" w:rsidRDefault="00862A17" w:rsidP="00862A17">
      <w:pPr>
        <w:pStyle w:val="biblio"/>
        <w:rPr>
          <w:sz w:val="22"/>
          <w:szCs w:val="22"/>
        </w:rPr>
      </w:pPr>
      <w:bookmarkStart w:id="179" w:name="Nasreddine"/>
      <w:bookmarkEnd w:id="179"/>
      <w:r w:rsidRPr="002D31BF">
        <w:rPr>
          <w:sz w:val="22"/>
          <w:szCs w:val="22"/>
        </w:rPr>
        <w:t xml:space="preserve">Morycz, R. (1985). Caregiving strain and the desire to institutionalize family members with Alzheimer’s disease: Possible predictors and model development. </w:t>
      </w:r>
      <w:r w:rsidRPr="002D31BF">
        <w:rPr>
          <w:i/>
          <w:sz w:val="22"/>
          <w:szCs w:val="22"/>
        </w:rPr>
        <w:t>Research on Aging, 7</w:t>
      </w:r>
      <w:r w:rsidRPr="002D31BF">
        <w:rPr>
          <w:sz w:val="22"/>
          <w:szCs w:val="22"/>
        </w:rPr>
        <w:t>(3), 329-361.</w:t>
      </w:r>
    </w:p>
    <w:p w14:paraId="67CC7A98" w14:textId="77777777" w:rsidR="00862A17" w:rsidRPr="002D31BF" w:rsidRDefault="00862A17" w:rsidP="00862A17">
      <w:pPr>
        <w:pStyle w:val="biblio"/>
        <w:rPr>
          <w:sz w:val="22"/>
          <w:szCs w:val="22"/>
        </w:rPr>
      </w:pPr>
      <w:bookmarkStart w:id="180" w:name="NovakandGuest"/>
      <w:bookmarkEnd w:id="180"/>
      <w:r w:rsidRPr="002D31BF">
        <w:rPr>
          <w:sz w:val="22"/>
          <w:szCs w:val="22"/>
        </w:rPr>
        <w:t xml:space="preserve">Nasreddine, Z., Phillips, N., Bédirian, V., Charbonneau, S., Whitehead, V., Collin, I., Cummings, J., &amp; Chertkow, H. (2005). The Montreal Cognitive Assessment, MoCA: A brief screening tool for mild cognitive impairment. </w:t>
      </w:r>
      <w:r w:rsidRPr="002D31BF">
        <w:rPr>
          <w:i/>
          <w:sz w:val="22"/>
          <w:szCs w:val="22"/>
        </w:rPr>
        <w:t>Journal of the American Geriatric Society, 53</w:t>
      </w:r>
      <w:r w:rsidRPr="002D31BF">
        <w:rPr>
          <w:sz w:val="22"/>
          <w:szCs w:val="22"/>
        </w:rPr>
        <w:t>(4), 695–699.</w:t>
      </w:r>
    </w:p>
    <w:p w14:paraId="2A8810CE" w14:textId="77777777" w:rsidR="00862A17" w:rsidRPr="002D31BF" w:rsidRDefault="00862A17" w:rsidP="00862A17">
      <w:pPr>
        <w:pStyle w:val="biblio"/>
        <w:rPr>
          <w:sz w:val="22"/>
          <w:szCs w:val="22"/>
        </w:rPr>
      </w:pPr>
      <w:bookmarkStart w:id="181" w:name="OMalleyandQualls"/>
      <w:bookmarkEnd w:id="181"/>
      <w:r w:rsidRPr="002D31BF">
        <w:rPr>
          <w:sz w:val="22"/>
          <w:szCs w:val="22"/>
        </w:rPr>
        <w:lastRenderedPageBreak/>
        <w:t xml:space="preserve">Novak, M., &amp; Guest, C. I. (1989). Application of a multidimensional Care-giver Burden Inventory. </w:t>
      </w:r>
      <w:r w:rsidRPr="002D31BF">
        <w:rPr>
          <w:i/>
          <w:sz w:val="22"/>
          <w:szCs w:val="22"/>
        </w:rPr>
        <w:t>Gerontologist, 29</w:t>
      </w:r>
      <w:r w:rsidRPr="002D31BF">
        <w:rPr>
          <w:sz w:val="22"/>
          <w:szCs w:val="22"/>
        </w:rPr>
        <w:t>, 798-803.</w:t>
      </w:r>
    </w:p>
    <w:p w14:paraId="40F984C7" w14:textId="77777777" w:rsidR="00862A17" w:rsidRPr="002D31BF" w:rsidRDefault="00862A17" w:rsidP="00862A17">
      <w:pPr>
        <w:pStyle w:val="biblio"/>
        <w:rPr>
          <w:sz w:val="22"/>
          <w:szCs w:val="22"/>
        </w:rPr>
      </w:pPr>
      <w:bookmarkStart w:id="182" w:name="OConnorandMcFadden"/>
      <w:bookmarkEnd w:id="182"/>
      <w:r w:rsidRPr="002D31BF">
        <w:rPr>
          <w:sz w:val="22"/>
          <w:szCs w:val="22"/>
        </w:rPr>
        <w:t xml:space="preserve">O’Connor, M., &amp; McFadden, S. (2010). Development and psychometric validation of the Dementia Attitudes Scale. </w:t>
      </w:r>
      <w:r w:rsidRPr="002D31BF">
        <w:rPr>
          <w:i/>
          <w:sz w:val="22"/>
          <w:szCs w:val="22"/>
        </w:rPr>
        <w:t>International Journal of Alzheimer’s Disease</w:t>
      </w:r>
      <w:r w:rsidRPr="002D31BF">
        <w:rPr>
          <w:sz w:val="22"/>
          <w:szCs w:val="22"/>
        </w:rPr>
        <w:t>. doi:10.4061/2010/454218</w:t>
      </w:r>
    </w:p>
    <w:p w14:paraId="3F67AD3F" w14:textId="77777777" w:rsidR="00862A17" w:rsidRPr="002D31BF" w:rsidRDefault="00862A17" w:rsidP="00862A17">
      <w:pPr>
        <w:pStyle w:val="biblio"/>
        <w:rPr>
          <w:sz w:val="22"/>
          <w:szCs w:val="22"/>
        </w:rPr>
      </w:pPr>
      <w:bookmarkStart w:id="183" w:name="ParkersonBroadheadTse"/>
      <w:bookmarkEnd w:id="183"/>
      <w:r w:rsidRPr="002D31BF">
        <w:rPr>
          <w:sz w:val="22"/>
          <w:szCs w:val="22"/>
        </w:rPr>
        <w:t xml:space="preserve">O’Malley, K., &amp; Qualls, S. H. (2017). Preliminary evidence for the validity and reliability of the Caregiver Reaction Scale. </w:t>
      </w:r>
      <w:r w:rsidRPr="002D31BF">
        <w:rPr>
          <w:i/>
          <w:sz w:val="22"/>
          <w:szCs w:val="22"/>
        </w:rPr>
        <w:t>Clinical Gerontologist, 40</w:t>
      </w:r>
      <w:r w:rsidRPr="002D31BF">
        <w:rPr>
          <w:sz w:val="22"/>
          <w:szCs w:val="22"/>
        </w:rPr>
        <w:t>, 281-294. doi: 10.1080/07317115.2016.1198858</w:t>
      </w:r>
    </w:p>
    <w:p w14:paraId="076E1365" w14:textId="77777777" w:rsidR="00862A17" w:rsidRPr="002D31BF" w:rsidRDefault="00862A17" w:rsidP="00862A17">
      <w:pPr>
        <w:pStyle w:val="biblio"/>
        <w:rPr>
          <w:sz w:val="22"/>
          <w:szCs w:val="22"/>
        </w:rPr>
      </w:pPr>
      <w:bookmarkStart w:id="184" w:name="PfefferReference"/>
      <w:bookmarkEnd w:id="184"/>
      <w:r w:rsidRPr="002D31BF">
        <w:rPr>
          <w:sz w:val="22"/>
          <w:szCs w:val="22"/>
        </w:rPr>
        <w:t xml:space="preserve">Parkerson, G., Broadhead, W., &amp; Tse, C. (1990). The Duke Health Profile. A 17-item measure of health and dysfunction. </w:t>
      </w:r>
      <w:r w:rsidRPr="002D31BF">
        <w:rPr>
          <w:i/>
          <w:sz w:val="22"/>
          <w:szCs w:val="22"/>
        </w:rPr>
        <w:t>Medical Care, 28</w:t>
      </w:r>
      <w:r w:rsidRPr="002D31BF">
        <w:rPr>
          <w:sz w:val="22"/>
          <w:szCs w:val="22"/>
        </w:rPr>
        <w:t>(11), 1056-1072.</w:t>
      </w:r>
    </w:p>
    <w:p w14:paraId="24EAC470" w14:textId="77777777" w:rsidR="00862A17" w:rsidRPr="002D31BF" w:rsidRDefault="00862A17" w:rsidP="00862A17">
      <w:pPr>
        <w:pStyle w:val="biblio"/>
        <w:rPr>
          <w:sz w:val="22"/>
          <w:szCs w:val="22"/>
        </w:rPr>
      </w:pPr>
      <w:bookmarkStart w:id="185" w:name="Prins"/>
      <w:bookmarkEnd w:id="185"/>
      <w:r w:rsidRPr="002D31BF">
        <w:rPr>
          <w:sz w:val="22"/>
          <w:szCs w:val="22"/>
        </w:rPr>
        <w:t xml:space="preserve">Pfeffer, R., Kurosaki, T., Harrah, C., Chance, J., &amp; Filos, S. (1982). Measurement of functional activities in older adults in the community. </w:t>
      </w:r>
      <w:r w:rsidRPr="002D31BF">
        <w:rPr>
          <w:i/>
          <w:sz w:val="22"/>
          <w:szCs w:val="22"/>
        </w:rPr>
        <w:t>Journal of Gerontology, 37</w:t>
      </w:r>
      <w:r w:rsidRPr="002D31BF">
        <w:rPr>
          <w:sz w:val="22"/>
          <w:szCs w:val="22"/>
        </w:rPr>
        <w:t>(3), 323-329. doi: 10.1093/geronj/37.3.323</w:t>
      </w:r>
    </w:p>
    <w:p w14:paraId="5D7EBFBF" w14:textId="77777777" w:rsidR="00862A17" w:rsidRPr="002D31BF" w:rsidRDefault="00862A17" w:rsidP="00862A17">
      <w:pPr>
        <w:pStyle w:val="biblio"/>
        <w:rPr>
          <w:sz w:val="22"/>
          <w:szCs w:val="22"/>
        </w:rPr>
      </w:pPr>
      <w:bookmarkStart w:id="186" w:name="ReisbergReference"/>
      <w:bookmarkEnd w:id="186"/>
      <w:r w:rsidRPr="002D31BF">
        <w:rPr>
          <w:sz w:val="22"/>
          <w:szCs w:val="22"/>
        </w:rPr>
        <w:t xml:space="preserve">Prins, A., Bovin, M. J., Smolenski, D. J., Mark, B. P., Kimerling, R., Jenkins-Guarnieri, M. A., Kaloupek, D. G., Schnurr, P. P., Pless Kaiser, A., Leyva, Y. E., &amp; Tiet, Q. Q. (2016). The Primary Care PTSD Screen for DSM-5 (PC-PTSD-5): Development and evaluation within a veteran primary care sample. </w:t>
      </w:r>
      <w:r w:rsidRPr="002D31BF">
        <w:rPr>
          <w:i/>
          <w:sz w:val="22"/>
          <w:szCs w:val="22"/>
        </w:rPr>
        <w:t>Journal of General Internal Medicine, 31</w:t>
      </w:r>
      <w:r w:rsidRPr="002D31BF">
        <w:rPr>
          <w:sz w:val="22"/>
          <w:szCs w:val="22"/>
        </w:rPr>
        <w:t xml:space="preserve">, 1206-1211. doi:10.1007/s11606-016-3703-5 </w:t>
      </w:r>
    </w:p>
    <w:p w14:paraId="628EF207" w14:textId="77777777" w:rsidR="00862A17" w:rsidRPr="002D31BF" w:rsidRDefault="00862A17" w:rsidP="00862A17">
      <w:pPr>
        <w:pStyle w:val="biblio"/>
        <w:rPr>
          <w:sz w:val="22"/>
          <w:szCs w:val="22"/>
        </w:rPr>
      </w:pPr>
      <w:bookmarkStart w:id="187" w:name="Haysetal"/>
      <w:bookmarkEnd w:id="187"/>
      <w:r w:rsidRPr="002D31BF">
        <w:rPr>
          <w:sz w:val="22"/>
          <w:szCs w:val="22"/>
        </w:rPr>
        <w:t xml:space="preserve">Reisberg, B., Ferris, S. H., de Leon, M.J., &amp; Crook, T. (1982). The global deterioration scale for assessment of primary degenerative dementia. </w:t>
      </w:r>
      <w:r w:rsidRPr="002D31BF">
        <w:rPr>
          <w:i/>
          <w:sz w:val="22"/>
          <w:szCs w:val="22"/>
        </w:rPr>
        <w:t>American Journal of Psychiatry, 139</w:t>
      </w:r>
      <w:r w:rsidRPr="002D31BF">
        <w:rPr>
          <w:sz w:val="22"/>
          <w:szCs w:val="22"/>
        </w:rPr>
        <w:t>(9), 1136-1139.</w:t>
      </w:r>
    </w:p>
    <w:p w14:paraId="20E7E91C" w14:textId="77777777" w:rsidR="00862A17" w:rsidRPr="002D31BF" w:rsidRDefault="00862A17" w:rsidP="00862A17">
      <w:pPr>
        <w:pStyle w:val="biblio"/>
        <w:rPr>
          <w:sz w:val="22"/>
          <w:szCs w:val="22"/>
        </w:rPr>
      </w:pPr>
      <w:bookmarkStart w:id="188" w:name="Schepers"/>
      <w:bookmarkEnd w:id="188"/>
      <w:r w:rsidRPr="002D31BF">
        <w:rPr>
          <w:sz w:val="22"/>
          <w:szCs w:val="22"/>
        </w:rPr>
        <w:t xml:space="preserve">Schepers, A., Orrell, M., Shanahan, N., &amp; Spector, A. (2012). Sense of Competence in Dementia Care Staff (SCIDS) scale: Development, reliability, and validity. </w:t>
      </w:r>
      <w:r w:rsidRPr="002D31BF">
        <w:rPr>
          <w:i/>
          <w:sz w:val="22"/>
          <w:szCs w:val="22"/>
        </w:rPr>
        <w:t>International Psychogeriatrics, 24</w:t>
      </w:r>
      <w:r w:rsidRPr="002D31BF">
        <w:rPr>
          <w:sz w:val="22"/>
          <w:szCs w:val="22"/>
        </w:rPr>
        <w:t>(7), 1153-1162. doi:10.1017/S104161021100247X</w:t>
      </w:r>
    </w:p>
    <w:p w14:paraId="7BE6A698" w14:textId="77777777" w:rsidR="00862A17" w:rsidRPr="002D31BF" w:rsidRDefault="00862A17" w:rsidP="00862A17">
      <w:pPr>
        <w:pStyle w:val="biblio"/>
        <w:rPr>
          <w:sz w:val="22"/>
          <w:szCs w:val="22"/>
        </w:rPr>
      </w:pPr>
      <w:bookmarkStart w:id="189" w:name="SmithDEMQOL"/>
      <w:bookmarkEnd w:id="189"/>
      <w:r w:rsidRPr="002D31BF">
        <w:rPr>
          <w:sz w:val="22"/>
          <w:szCs w:val="22"/>
        </w:rPr>
        <w:t xml:space="preserve">Smith, S. C., Lamping, D. L., Banerjee, S., Harwood, R. H., Foley, B., Smith, P., Cook, J. C., Murray, J., Prince, M., Levin, E., Mann, A., &amp; Knapp, M. (2007). Development of a new measure of health-related quality of life for people with dementia: DEMQOL. </w:t>
      </w:r>
      <w:r w:rsidRPr="002D31BF">
        <w:rPr>
          <w:i/>
          <w:sz w:val="22"/>
          <w:szCs w:val="22"/>
        </w:rPr>
        <w:t>Psychological Medicine, 37</w:t>
      </w:r>
      <w:r w:rsidRPr="002D31BF">
        <w:rPr>
          <w:sz w:val="22"/>
          <w:szCs w:val="22"/>
        </w:rPr>
        <w:t>(5), 737-746. </w:t>
      </w:r>
    </w:p>
    <w:p w14:paraId="5A9203BD" w14:textId="77777777" w:rsidR="00862A17" w:rsidRPr="002D31BF" w:rsidRDefault="00862A17" w:rsidP="00862A17">
      <w:pPr>
        <w:pStyle w:val="biblio"/>
        <w:rPr>
          <w:sz w:val="22"/>
          <w:szCs w:val="22"/>
        </w:rPr>
      </w:pPr>
      <w:bookmarkStart w:id="190" w:name="Sommerlad"/>
      <w:bookmarkEnd w:id="190"/>
      <w:r w:rsidRPr="002D31BF">
        <w:rPr>
          <w:sz w:val="22"/>
          <w:szCs w:val="22"/>
        </w:rPr>
        <w:t xml:space="preserve">Sommerlad, A., Singleton, D., Jones, R., Banerjee, S., &amp; Livingston, G. (2017). Development of an instrument to assess social functioning in dementia: The Social Functioning in Dementia scale (SF-DEM). </w:t>
      </w:r>
      <w:r w:rsidRPr="002D31BF">
        <w:rPr>
          <w:i/>
          <w:sz w:val="22"/>
          <w:szCs w:val="22"/>
        </w:rPr>
        <w:t>Alzheimer’s &amp; Dementia: Diagnosis, Assessment &amp; Disease Monitoring</w:t>
      </w:r>
      <w:r w:rsidRPr="002D31BF">
        <w:rPr>
          <w:sz w:val="22"/>
          <w:szCs w:val="22"/>
        </w:rPr>
        <w:t>. doi: 10.1016/j.dadm.2017.02.001</w:t>
      </w:r>
    </w:p>
    <w:p w14:paraId="2EA64081" w14:textId="77777777" w:rsidR="00862A17" w:rsidRPr="002D31BF" w:rsidRDefault="00862A17" w:rsidP="00862A17">
      <w:pPr>
        <w:pStyle w:val="biblio"/>
        <w:rPr>
          <w:sz w:val="22"/>
          <w:szCs w:val="22"/>
        </w:rPr>
      </w:pPr>
      <w:bookmarkStart w:id="191" w:name="Steffen"/>
      <w:bookmarkEnd w:id="191"/>
      <w:r w:rsidRPr="002D31BF">
        <w:rPr>
          <w:sz w:val="22"/>
          <w:szCs w:val="22"/>
        </w:rPr>
        <w:t xml:space="preserve">Steffen, A., McKibbin, C., Zeiss, A., Gallagher-Thompson, D., &amp; Bandura, A. (2002). The revised scale for caregiving self-efficacy: reliability and validity studies. </w:t>
      </w:r>
      <w:r w:rsidRPr="002D31BF">
        <w:rPr>
          <w:i/>
          <w:sz w:val="22"/>
          <w:szCs w:val="22"/>
        </w:rPr>
        <w:t>Journals of Gerontology. Series B, Psychological Sciences and Social Sciences, 57</w:t>
      </w:r>
      <w:r w:rsidRPr="002D31BF">
        <w:rPr>
          <w:sz w:val="22"/>
          <w:szCs w:val="22"/>
        </w:rPr>
        <w:t>(1), 74-86.</w:t>
      </w:r>
    </w:p>
    <w:p w14:paraId="3B055C58" w14:textId="77777777" w:rsidR="00862A17" w:rsidRPr="002D31BF" w:rsidRDefault="00862A17" w:rsidP="00862A17">
      <w:pPr>
        <w:pStyle w:val="biblio"/>
        <w:rPr>
          <w:sz w:val="22"/>
          <w:szCs w:val="22"/>
        </w:rPr>
      </w:pPr>
      <w:bookmarkStart w:id="192" w:name="Tebb"/>
      <w:bookmarkEnd w:id="192"/>
      <w:r w:rsidRPr="002D31BF">
        <w:rPr>
          <w:sz w:val="22"/>
          <w:szCs w:val="22"/>
        </w:rPr>
        <w:t xml:space="preserve">Tariq, S., Tumosa, N., Chibnall, J., Perry III, H., &amp; Morley, J. (2006). Comparison of the Saint Louis University mental status examination and the mini-mental state examination for detecting dementia and mild neurocognitive disorder—a pilot study. </w:t>
      </w:r>
      <w:r w:rsidRPr="002D31BF">
        <w:rPr>
          <w:i/>
          <w:sz w:val="22"/>
          <w:szCs w:val="22"/>
        </w:rPr>
        <w:t>American Journal of Geriatric Psychiatry, 14</w:t>
      </w:r>
      <w:r w:rsidRPr="002D31BF">
        <w:rPr>
          <w:sz w:val="22"/>
          <w:szCs w:val="22"/>
        </w:rPr>
        <w:t>(11), 900-910.</w:t>
      </w:r>
    </w:p>
    <w:p w14:paraId="57B480BF" w14:textId="77777777" w:rsidR="00862A17" w:rsidRPr="002D31BF" w:rsidRDefault="00862A17" w:rsidP="00862A17">
      <w:pPr>
        <w:pStyle w:val="biblio"/>
        <w:rPr>
          <w:sz w:val="22"/>
          <w:szCs w:val="22"/>
        </w:rPr>
      </w:pPr>
      <w:bookmarkStart w:id="193" w:name="TariqReference"/>
      <w:bookmarkEnd w:id="193"/>
      <w:r w:rsidRPr="002D31BF">
        <w:rPr>
          <w:sz w:val="22"/>
          <w:szCs w:val="22"/>
        </w:rPr>
        <w:t xml:space="preserve">Tarlow, B., Wisniewski, S., Belle, S., Rubert, M., Ory, M., &amp; Gallagher-Thompson, D. (2004). Positive aspects of caregiving: Contributions of the REACH project to the development of new measures for Alzheimer’s caregiving. </w:t>
      </w:r>
      <w:r w:rsidRPr="002D31BF">
        <w:rPr>
          <w:i/>
          <w:sz w:val="22"/>
          <w:szCs w:val="22"/>
        </w:rPr>
        <w:t>Research on Aging, 26</w:t>
      </w:r>
      <w:r w:rsidRPr="002D31BF">
        <w:rPr>
          <w:sz w:val="22"/>
          <w:szCs w:val="22"/>
        </w:rPr>
        <w:t>(4), 429-453.</w:t>
      </w:r>
    </w:p>
    <w:p w14:paraId="42BC04FD" w14:textId="77777777" w:rsidR="00862A17" w:rsidRPr="002D31BF" w:rsidRDefault="00862A17" w:rsidP="00862A17">
      <w:pPr>
        <w:pStyle w:val="biblio"/>
        <w:rPr>
          <w:sz w:val="22"/>
          <w:szCs w:val="22"/>
        </w:rPr>
      </w:pPr>
      <w:bookmarkStart w:id="194" w:name="Tarlow"/>
      <w:bookmarkEnd w:id="194"/>
      <w:r w:rsidRPr="002D31BF">
        <w:rPr>
          <w:sz w:val="22"/>
          <w:szCs w:val="22"/>
        </w:rPr>
        <w:lastRenderedPageBreak/>
        <w:t xml:space="preserve">Tebb, S. S., Berg-Weger, M., &amp; Rubio, D. M. (2013). The Caregiver Well-Being Scale: Developing a short-form rapid assessment instrument. </w:t>
      </w:r>
      <w:r w:rsidRPr="002D31BF">
        <w:rPr>
          <w:i/>
          <w:sz w:val="22"/>
          <w:szCs w:val="22"/>
        </w:rPr>
        <w:t>Health &amp; Social Work, 38</w:t>
      </w:r>
      <w:r w:rsidRPr="002D31BF">
        <w:rPr>
          <w:sz w:val="22"/>
          <w:szCs w:val="22"/>
        </w:rPr>
        <w:t xml:space="preserve">(4), 222-230. </w:t>
      </w:r>
    </w:p>
    <w:p w14:paraId="42184370" w14:textId="77777777" w:rsidR="00862A17" w:rsidRPr="002D31BF" w:rsidRDefault="00862A17" w:rsidP="00862A17">
      <w:pPr>
        <w:pStyle w:val="biblio"/>
        <w:rPr>
          <w:sz w:val="22"/>
          <w:szCs w:val="22"/>
        </w:rPr>
      </w:pPr>
      <w:bookmarkStart w:id="195" w:name="Terietal"/>
      <w:bookmarkEnd w:id="195"/>
      <w:r w:rsidRPr="002D31BF">
        <w:rPr>
          <w:sz w:val="22"/>
          <w:szCs w:val="22"/>
        </w:rPr>
        <w:t xml:space="preserve">Teri, L., Truax, P., Logsdon, R., Uomoto, J., Zarit, S., &amp; Vitaliano, P. (1992). Assessment of behavioral problems in dementia: The revised memory and behavior problems checklist. </w:t>
      </w:r>
      <w:r w:rsidRPr="002D31BF">
        <w:rPr>
          <w:i/>
          <w:sz w:val="22"/>
          <w:szCs w:val="22"/>
        </w:rPr>
        <w:t>Psychology and Aging, 7</w:t>
      </w:r>
      <w:r w:rsidRPr="002D31BF">
        <w:rPr>
          <w:sz w:val="22"/>
          <w:szCs w:val="22"/>
        </w:rPr>
        <w:t>(4), 622-631.</w:t>
      </w:r>
    </w:p>
    <w:p w14:paraId="37DFFE3F" w14:textId="77777777" w:rsidR="00862A17" w:rsidRPr="002D31BF" w:rsidRDefault="00862A17" w:rsidP="00862A17">
      <w:pPr>
        <w:pStyle w:val="biblio"/>
        <w:rPr>
          <w:sz w:val="22"/>
          <w:szCs w:val="22"/>
        </w:rPr>
      </w:pPr>
      <w:bookmarkStart w:id="196" w:name="ThorntonandTravis"/>
      <w:bookmarkStart w:id="197" w:name="Toye"/>
      <w:bookmarkStart w:id="198" w:name="Tocchi"/>
      <w:bookmarkEnd w:id="196"/>
      <w:bookmarkEnd w:id="197"/>
      <w:bookmarkEnd w:id="198"/>
      <w:r w:rsidRPr="002D31BF">
        <w:rPr>
          <w:sz w:val="22"/>
          <w:szCs w:val="22"/>
        </w:rPr>
        <w:t xml:space="preserve">Tocchi, C., Dixon, J., Naylor, M., Sangchoon, J., &amp; McCorkle, R. (2014). Development of a frailty index measure for older adults: The Frailty Index for Elders. </w:t>
      </w:r>
      <w:r w:rsidRPr="002D31BF">
        <w:rPr>
          <w:i/>
          <w:sz w:val="22"/>
          <w:szCs w:val="22"/>
        </w:rPr>
        <w:t>Journal of Nursing Measurement</w:t>
      </w:r>
      <w:r w:rsidRPr="002D31BF">
        <w:rPr>
          <w:sz w:val="22"/>
          <w:szCs w:val="22"/>
        </w:rPr>
        <w:t xml:space="preserve">, 22(2), 223-240. </w:t>
      </w:r>
    </w:p>
    <w:p w14:paraId="27299992" w14:textId="77777777" w:rsidR="00862A17" w:rsidRPr="002D31BF" w:rsidRDefault="00862A17" w:rsidP="00862A17">
      <w:pPr>
        <w:pStyle w:val="biblio"/>
        <w:rPr>
          <w:sz w:val="22"/>
          <w:szCs w:val="22"/>
        </w:rPr>
      </w:pPr>
      <w:r w:rsidRPr="002D31BF">
        <w:rPr>
          <w:sz w:val="22"/>
          <w:szCs w:val="22"/>
        </w:rPr>
        <w:t xml:space="preserve">Toye, C., Lester, L., Popescu, A., McInerney, F., Andrews, S., &amp; Robinson, A. (2014). Dementia Knowledge Assessment Tool Version Two: Development of a tool to inform preparation for care planning and delivery in families and care staff. </w:t>
      </w:r>
      <w:r w:rsidRPr="002D31BF">
        <w:rPr>
          <w:i/>
          <w:sz w:val="22"/>
          <w:szCs w:val="22"/>
        </w:rPr>
        <w:t>Dementia (London, England), 13</w:t>
      </w:r>
      <w:r w:rsidRPr="002D31BF">
        <w:rPr>
          <w:sz w:val="22"/>
          <w:szCs w:val="22"/>
        </w:rPr>
        <w:t>(2), 248-56.</w:t>
      </w:r>
    </w:p>
    <w:p w14:paraId="01F531FC" w14:textId="77777777" w:rsidR="00862A17" w:rsidRPr="002D31BF" w:rsidRDefault="00862A17" w:rsidP="00862A17">
      <w:pPr>
        <w:pStyle w:val="biblio"/>
        <w:rPr>
          <w:sz w:val="22"/>
          <w:szCs w:val="22"/>
        </w:rPr>
      </w:pPr>
      <w:bookmarkStart w:id="199" w:name="Vickrey"/>
      <w:bookmarkEnd w:id="199"/>
      <w:r w:rsidRPr="002D31BF">
        <w:rPr>
          <w:sz w:val="22"/>
          <w:szCs w:val="22"/>
        </w:rPr>
        <w:t xml:space="preserve">Vickrey, B. , Hays, R., Maines, M., Vassar, S., Fitten, J., &amp; Strickland, T. (2009). Development and preliminary evaluation of a quality of life measure targeted at dementia caregivers. </w:t>
      </w:r>
      <w:r w:rsidRPr="002D31BF">
        <w:rPr>
          <w:i/>
          <w:sz w:val="22"/>
          <w:szCs w:val="22"/>
        </w:rPr>
        <w:t>Health and Quality of Life Outcomes, 56</w:t>
      </w:r>
      <w:r w:rsidRPr="002D31BF">
        <w:rPr>
          <w:sz w:val="22"/>
          <w:szCs w:val="22"/>
        </w:rPr>
        <w:t xml:space="preserve">(7). </w:t>
      </w:r>
    </w:p>
    <w:p w14:paraId="368B5003" w14:textId="77777777" w:rsidR="00862A17" w:rsidRPr="002D31BF" w:rsidRDefault="00862A17" w:rsidP="00862A17">
      <w:pPr>
        <w:pStyle w:val="biblio"/>
        <w:rPr>
          <w:sz w:val="22"/>
          <w:szCs w:val="22"/>
        </w:rPr>
      </w:pPr>
      <w:bookmarkStart w:id="200" w:name="WardenHurleyVolicer"/>
      <w:bookmarkEnd w:id="200"/>
      <w:r w:rsidRPr="002D31BF">
        <w:rPr>
          <w:sz w:val="22"/>
          <w:szCs w:val="22"/>
        </w:rPr>
        <w:t xml:space="preserve">Warden, V., Hurley, A., &amp; Volicer, L. (2003). Development and psychometric evaluation of the Pain Assessment in Advanced Dementia (PAINAD) scale. </w:t>
      </w:r>
      <w:r w:rsidRPr="002D31BF">
        <w:rPr>
          <w:i/>
          <w:sz w:val="22"/>
          <w:szCs w:val="22"/>
        </w:rPr>
        <w:t>Journal of the American Medical Directors Association, 4</w:t>
      </w:r>
      <w:r w:rsidRPr="002D31BF">
        <w:rPr>
          <w:sz w:val="22"/>
          <w:szCs w:val="22"/>
        </w:rPr>
        <w:t>(1), 9-15.</w:t>
      </w:r>
    </w:p>
    <w:p w14:paraId="1989572A" w14:textId="77777777" w:rsidR="00862A17" w:rsidRPr="002D31BF" w:rsidRDefault="00862A17" w:rsidP="00862A17">
      <w:pPr>
        <w:pStyle w:val="biblio"/>
        <w:rPr>
          <w:sz w:val="22"/>
          <w:szCs w:val="22"/>
        </w:rPr>
      </w:pPr>
      <w:bookmarkStart w:id="201" w:name="Weiner"/>
      <w:bookmarkStart w:id="202" w:name="Weaver"/>
      <w:bookmarkEnd w:id="201"/>
      <w:bookmarkEnd w:id="202"/>
      <w:r w:rsidRPr="002D31BF">
        <w:rPr>
          <w:sz w:val="22"/>
          <w:szCs w:val="22"/>
        </w:rPr>
        <w:t xml:space="preserve">Weaver, E. &amp; Samia, L. (2016). Dementia Crisis to Thriving Scale. Southern Maine Agency on Aging. </w:t>
      </w:r>
    </w:p>
    <w:p w14:paraId="44E1A918" w14:textId="77777777" w:rsidR="00862A17" w:rsidRPr="002D31BF" w:rsidRDefault="00862A17" w:rsidP="00862A17">
      <w:pPr>
        <w:pStyle w:val="biblio"/>
        <w:rPr>
          <w:sz w:val="22"/>
          <w:szCs w:val="22"/>
        </w:rPr>
      </w:pPr>
      <w:r w:rsidRPr="002D31BF">
        <w:rPr>
          <w:sz w:val="22"/>
          <w:szCs w:val="22"/>
        </w:rPr>
        <w:t xml:space="preserve">Weiner, M., Martin-Cook, K., Svetlik, D., Saine, K., Foster, B., &amp; Fontaine, C. (2000). The quality of life in late-stage dementia (QUALID) scale. </w:t>
      </w:r>
      <w:r w:rsidRPr="002D31BF">
        <w:rPr>
          <w:i/>
          <w:sz w:val="22"/>
          <w:szCs w:val="22"/>
        </w:rPr>
        <w:t>Journal of the American Medical Directors Association, 1</w:t>
      </w:r>
      <w:r w:rsidRPr="002D31BF">
        <w:rPr>
          <w:sz w:val="22"/>
          <w:szCs w:val="22"/>
        </w:rPr>
        <w:t>(3), 114-116.</w:t>
      </w:r>
    </w:p>
    <w:p w14:paraId="2020D876" w14:textId="77777777" w:rsidR="00862A17" w:rsidRPr="002D31BF" w:rsidRDefault="00862A17" w:rsidP="00862A17">
      <w:pPr>
        <w:pStyle w:val="biblio"/>
        <w:rPr>
          <w:sz w:val="22"/>
          <w:szCs w:val="22"/>
        </w:rPr>
      </w:pPr>
      <w:bookmarkStart w:id="203" w:name="Wisniewskietal"/>
      <w:bookmarkEnd w:id="203"/>
      <w:r w:rsidRPr="002D31BF">
        <w:rPr>
          <w:sz w:val="22"/>
          <w:szCs w:val="22"/>
        </w:rPr>
        <w:t xml:space="preserve">Wisniewski, S., Belle, S. H., Coon, D., Marcus, S., Ory, M., Burgio, L., Burns, R., &amp; Schulz, R. (2003). The Resources for Enhancing Alzheimer’s Caregiver Health (REACH) project design and baseline characteristics. </w:t>
      </w:r>
      <w:r w:rsidRPr="002D31BF">
        <w:rPr>
          <w:i/>
          <w:sz w:val="22"/>
          <w:szCs w:val="22"/>
        </w:rPr>
        <w:t>Psychology and Aging, 18</w:t>
      </w:r>
      <w:r w:rsidRPr="002D31BF">
        <w:rPr>
          <w:sz w:val="22"/>
          <w:szCs w:val="22"/>
        </w:rPr>
        <w:t>(3), 375-384.</w:t>
      </w:r>
    </w:p>
    <w:p w14:paraId="271CD912" w14:textId="77777777" w:rsidR="00862A17" w:rsidRPr="002D31BF" w:rsidRDefault="00862A17" w:rsidP="00862A17">
      <w:pPr>
        <w:pStyle w:val="biblio"/>
        <w:rPr>
          <w:sz w:val="22"/>
          <w:szCs w:val="22"/>
        </w:rPr>
      </w:pPr>
      <w:bookmarkStart w:id="204" w:name="Yesavage"/>
      <w:bookmarkEnd w:id="204"/>
      <w:r w:rsidRPr="002D31BF">
        <w:rPr>
          <w:sz w:val="22"/>
          <w:szCs w:val="22"/>
        </w:rPr>
        <w:t xml:space="preserve">Yesavage, J., Brink, T., Rose, T., Lum, O., Huang, V., Adey, M., &amp; Leirer, V. (1983). Development and validation of a geriatric depression screening scale: A preliminary report. </w:t>
      </w:r>
      <w:r w:rsidRPr="002D31BF">
        <w:rPr>
          <w:i/>
          <w:sz w:val="22"/>
          <w:szCs w:val="22"/>
        </w:rPr>
        <w:t>Journal of Psychiatric Research, 17</w:t>
      </w:r>
      <w:r w:rsidRPr="002D31BF">
        <w:rPr>
          <w:sz w:val="22"/>
          <w:szCs w:val="22"/>
        </w:rPr>
        <w:t>(1), 37-49.</w:t>
      </w:r>
    </w:p>
    <w:p w14:paraId="18C055D8" w14:textId="77777777" w:rsidR="00862A17" w:rsidRPr="002D31BF" w:rsidRDefault="00862A17" w:rsidP="00862A17">
      <w:pPr>
        <w:pStyle w:val="biblio"/>
        <w:rPr>
          <w:sz w:val="22"/>
          <w:szCs w:val="22"/>
        </w:rPr>
      </w:pPr>
      <w:bookmarkStart w:id="205" w:name="Zimet"/>
      <w:bookmarkEnd w:id="205"/>
      <w:r w:rsidRPr="002D31BF">
        <w:rPr>
          <w:sz w:val="22"/>
          <w:szCs w:val="22"/>
        </w:rPr>
        <w:t xml:space="preserve">Zimet, G. D., Dahlem, N. W., Zimet, S. G. &amp; Farley, G. K. (1988). The Multidimensional Scale of Perceived Social Support. </w:t>
      </w:r>
      <w:r w:rsidRPr="002D31BF">
        <w:rPr>
          <w:i/>
          <w:sz w:val="22"/>
          <w:szCs w:val="22"/>
        </w:rPr>
        <w:t>Journal of Personality Assessment, 52</w:t>
      </w:r>
      <w:r w:rsidRPr="002D31BF">
        <w:rPr>
          <w:sz w:val="22"/>
          <w:szCs w:val="22"/>
        </w:rPr>
        <w:t>, 30-41.</w:t>
      </w:r>
    </w:p>
    <w:p w14:paraId="1389501E" w14:textId="77777777" w:rsidR="00624CD1" w:rsidRPr="002D31BF" w:rsidRDefault="00624CD1" w:rsidP="00087A3E"/>
    <w:sectPr w:rsidR="00624CD1" w:rsidRPr="002D31BF" w:rsidSect="00C33B06">
      <w:headerReference w:type="default" r:id="rId88"/>
      <w:footerReference w:type="default" r:id="rId89"/>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5303D2" w14:textId="77777777" w:rsidR="002A5F2B" w:rsidRDefault="002A5F2B" w:rsidP="004D7F04">
      <w:pPr>
        <w:spacing w:after="0" w:line="240" w:lineRule="auto"/>
      </w:pPr>
      <w:r>
        <w:separator/>
      </w:r>
    </w:p>
  </w:endnote>
  <w:endnote w:type="continuationSeparator" w:id="0">
    <w:p w14:paraId="6AB0B5F2" w14:textId="77777777" w:rsidR="002A5F2B" w:rsidRDefault="002A5F2B" w:rsidP="004D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6A00C" w14:textId="7060C351" w:rsidR="002A5F2B" w:rsidRDefault="002A5F2B" w:rsidP="00087A3E">
    <w:pPr>
      <w:pStyle w:val="Footer"/>
      <w:tabs>
        <w:tab w:val="clear" w:pos="4680"/>
        <w:tab w:val="clear" w:pos="9360"/>
        <w:tab w:val="right" w:pos="7110"/>
      </w:tabs>
      <w:ind w:right="225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EEAAD" w14:textId="195DAEEA" w:rsidR="002A5F2B" w:rsidRDefault="002A5F2B" w:rsidP="00743B02">
    <w:pPr>
      <w:pStyle w:val="Footer"/>
      <w:tabs>
        <w:tab w:val="clear" w:pos="4680"/>
        <w:tab w:val="clear" w:pos="9360"/>
      </w:tabs>
      <w:jc w:val="right"/>
    </w:pPr>
    <w:r>
      <w:fldChar w:fldCharType="begin"/>
    </w:r>
    <w:r>
      <w:instrText xml:space="preserve"> PAGE   \* MERGEFORMAT </w:instrText>
    </w:r>
    <w:r>
      <w:fldChar w:fldCharType="separate"/>
    </w:r>
    <w:r>
      <w:t>iii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FC5E9" w14:textId="77777777" w:rsidR="002A5F2B" w:rsidRDefault="002A5F2B" w:rsidP="00743B02">
    <w:pPr>
      <w:pStyle w:val="Footer"/>
      <w:tabs>
        <w:tab w:val="clear" w:pos="4680"/>
        <w:tab w:val="clear" w:pos="9360"/>
      </w:tabs>
      <w:jc w:val="right"/>
    </w:pPr>
    <w:r>
      <w:fldChar w:fldCharType="begin"/>
    </w:r>
    <w:r>
      <w:instrText xml:space="preserve"> PAGE   \* MERGEFORMAT </w:instrText>
    </w:r>
    <w:r>
      <w:fldChar w:fldCharType="separate"/>
    </w:r>
    <w:r>
      <w:t>iii</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72" w:rightFromText="72" w:horzAnchor="page" w:tblpX="519" w:tblpY="1"/>
      <w:tblOverlap w:val="never"/>
      <w:tblW w:w="0" w:type="auto"/>
      <w:tblLayout w:type="fixed"/>
      <w:tblCellMar>
        <w:left w:w="0" w:type="dxa"/>
        <w:right w:w="0" w:type="dxa"/>
      </w:tblCellMar>
      <w:tblLook w:val="01E0" w:firstRow="1" w:lastRow="1" w:firstColumn="1" w:lastColumn="1" w:noHBand="0" w:noVBand="0"/>
    </w:tblPr>
    <w:tblGrid>
      <w:gridCol w:w="504"/>
    </w:tblGrid>
    <w:tr w:rsidR="002A5F2B" w:rsidRPr="00E1788E" w14:paraId="6BF08236" w14:textId="77777777" w:rsidTr="00A751B3">
      <w:trPr>
        <w:cantSplit/>
        <w:trHeight w:val="10530"/>
      </w:trPr>
      <w:tc>
        <w:tcPr>
          <w:tcW w:w="504" w:type="dxa"/>
          <w:tcMar>
            <w:left w:w="0" w:type="dxa"/>
            <w:right w:w="0" w:type="dxa"/>
          </w:tcMar>
          <w:textDirection w:val="tbRl"/>
        </w:tcPr>
        <w:p w14:paraId="16EBB7A2" w14:textId="5CA8A22B" w:rsidR="002A5F2B" w:rsidRPr="00C33B06" w:rsidRDefault="002A5F2B" w:rsidP="00C33B06">
          <w:pPr>
            <w:pStyle w:val="F1F4FooterEven"/>
            <w:framePr w:wrap="auto" w:hAnchor="text" w:xAlign="left" w:yAlign="inline"/>
            <w:suppressOverlap w:val="0"/>
            <w:jc w:val="right"/>
            <w:rPr>
              <w:rFonts w:asciiTheme="minorHAnsi" w:hAnsiTheme="minorHAnsi"/>
              <w:sz w:val="22"/>
              <w:szCs w:val="22"/>
            </w:rPr>
          </w:pPr>
        </w:p>
      </w:tc>
    </w:tr>
    <w:tr w:rsidR="002A5F2B" w:rsidRPr="00E1788E" w14:paraId="03CB9272" w14:textId="77777777" w:rsidTr="005847EE">
      <w:trPr>
        <w:cantSplit/>
        <w:trHeight w:val="9360"/>
      </w:trPr>
      <w:tc>
        <w:tcPr>
          <w:tcW w:w="504" w:type="dxa"/>
          <w:tcMar>
            <w:left w:w="0" w:type="dxa"/>
            <w:right w:w="0" w:type="dxa"/>
          </w:tcMar>
          <w:textDirection w:val="tbRl"/>
        </w:tcPr>
        <w:p w14:paraId="40C940E6" w14:textId="163610A6" w:rsidR="002A5F2B" w:rsidRPr="00A751B3" w:rsidRDefault="002A5F2B" w:rsidP="00A751B3">
          <w:pPr>
            <w:pStyle w:val="F1F4FooterEven"/>
            <w:framePr w:wrap="auto" w:hAnchor="text" w:xAlign="left" w:yAlign="inline"/>
            <w:suppressOverlap w:val="0"/>
            <w:rPr>
              <w:rFonts w:asciiTheme="minorHAnsi" w:hAnsiTheme="minorHAnsi"/>
              <w:b w:val="0"/>
              <w:sz w:val="22"/>
              <w:szCs w:val="22"/>
            </w:rPr>
          </w:pPr>
          <w:r w:rsidRPr="00A751B3">
            <w:rPr>
              <w:rFonts w:asciiTheme="minorHAnsi" w:hAnsiTheme="minorHAnsi"/>
              <w:b w:val="0"/>
              <w:sz w:val="22"/>
              <w:szCs w:val="22"/>
            </w:rPr>
            <w:fldChar w:fldCharType="begin"/>
          </w:r>
          <w:r w:rsidRPr="00A751B3">
            <w:rPr>
              <w:rFonts w:asciiTheme="minorHAnsi" w:hAnsiTheme="minorHAnsi"/>
              <w:b w:val="0"/>
              <w:sz w:val="22"/>
              <w:szCs w:val="22"/>
            </w:rPr>
            <w:instrText xml:space="preserve"> PAGE   \* MERGEFORMAT </w:instrText>
          </w:r>
          <w:r w:rsidRPr="00A751B3">
            <w:rPr>
              <w:rFonts w:asciiTheme="minorHAnsi" w:hAnsiTheme="minorHAnsi"/>
              <w:b w:val="0"/>
              <w:sz w:val="22"/>
              <w:szCs w:val="22"/>
            </w:rPr>
            <w:fldChar w:fldCharType="separate"/>
          </w:r>
          <w:r w:rsidRPr="00A751B3">
            <w:rPr>
              <w:rFonts w:asciiTheme="minorHAnsi" w:hAnsiTheme="minorHAnsi"/>
              <w:b w:val="0"/>
              <w:noProof/>
              <w:sz w:val="22"/>
              <w:szCs w:val="22"/>
            </w:rPr>
            <w:t>1</w:t>
          </w:r>
          <w:r w:rsidRPr="00A751B3">
            <w:rPr>
              <w:rFonts w:asciiTheme="minorHAnsi" w:hAnsiTheme="minorHAnsi"/>
              <w:b w:val="0"/>
              <w:sz w:val="22"/>
              <w:szCs w:val="22"/>
            </w:rPr>
            <w:fldChar w:fldCharType="end"/>
          </w:r>
        </w:p>
      </w:tc>
    </w:tr>
  </w:tbl>
  <w:p w14:paraId="77551AA2" w14:textId="2910C8DC" w:rsidR="002A5F2B" w:rsidRDefault="002A5F2B" w:rsidP="009043C6">
    <w:pPr>
      <w:pStyle w:val="Footer"/>
      <w:tabs>
        <w:tab w:val="clear" w:pos="4680"/>
        <w:tab w:val="clear" w:pos="9360"/>
      </w:tabs>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15D24" w14:textId="20BEF87C" w:rsidR="002A5F2B" w:rsidRDefault="002A5F2B" w:rsidP="00743B02">
    <w:pPr>
      <w:pStyle w:val="Footer"/>
      <w:tabs>
        <w:tab w:val="clear" w:pos="4680"/>
        <w:tab w:val="clear" w:pos="9360"/>
      </w:tabs>
      <w:jc w:val="right"/>
    </w:pPr>
    <w:r w:rsidRPr="00C33B06">
      <w:fldChar w:fldCharType="begin"/>
    </w:r>
    <w:r w:rsidRPr="00C33B06">
      <w:instrText xml:space="preserve"> PAGE   \* MERGEFORMAT </w:instrText>
    </w:r>
    <w:r w:rsidRPr="00C33B06">
      <w:fldChar w:fldCharType="separate"/>
    </w:r>
    <w:r>
      <w:t>5</w:t>
    </w:r>
    <w:r w:rsidRPr="00C33B0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840D30" w14:textId="77777777" w:rsidR="002A5F2B" w:rsidRDefault="002A5F2B" w:rsidP="004D7F04">
      <w:pPr>
        <w:spacing w:after="0" w:line="240" w:lineRule="auto"/>
      </w:pPr>
      <w:r>
        <w:separator/>
      </w:r>
    </w:p>
  </w:footnote>
  <w:footnote w:type="continuationSeparator" w:id="0">
    <w:p w14:paraId="63AF3F83" w14:textId="77777777" w:rsidR="002A5F2B" w:rsidRDefault="002A5F2B" w:rsidP="004D7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50B3D" w14:textId="0C701EF4" w:rsidR="002A5F2B" w:rsidRPr="005A0348" w:rsidRDefault="002A5F2B" w:rsidP="005A0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755F6" w14:textId="5B5D6C89" w:rsidR="002A5F2B" w:rsidRPr="005A0348" w:rsidRDefault="002A5F2B" w:rsidP="005A0348">
    <w:pPr>
      <w:pStyle w:val="CoverText"/>
    </w:pPr>
  </w:p>
  <w:p w14:paraId="2371C676" w14:textId="77777777" w:rsidR="002A5F2B" w:rsidRPr="005A0348" w:rsidRDefault="002A5F2B" w:rsidP="005A0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A700A" w14:textId="31B7803D" w:rsidR="002A5F2B" w:rsidRPr="00A20AA5" w:rsidRDefault="002A5F2B" w:rsidP="00F82740">
    <w:pPr>
      <w:pStyle w:val="Header"/>
      <w:jc w:val="right"/>
      <w:rPr>
        <w:rFonts w:ascii="Cambria" w:hAnsi="Cambria"/>
      </w:rPr>
    </w:pPr>
    <w:r w:rsidRPr="00A20AA5">
      <w:rPr>
        <w:rFonts w:ascii="Cambria" w:hAnsi="Cambria"/>
      </w:rPr>
      <w:t>Dementia Evaluation Instruments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72" w:rightFromText="72" w:horzAnchor="page" w:tblpX="14905" w:tblpY="1"/>
      <w:tblOverlap w:val="never"/>
      <w:tblW w:w="0" w:type="auto"/>
      <w:tblLayout w:type="fixed"/>
      <w:tblCellMar>
        <w:top w:w="72" w:type="dxa"/>
        <w:left w:w="0" w:type="dxa"/>
        <w:bottom w:w="72" w:type="dxa"/>
        <w:right w:w="0" w:type="dxa"/>
      </w:tblCellMar>
      <w:tblLook w:val="01E0" w:firstRow="1" w:lastRow="1" w:firstColumn="1" w:lastColumn="1" w:noHBand="0" w:noVBand="0"/>
    </w:tblPr>
    <w:tblGrid>
      <w:gridCol w:w="504"/>
    </w:tblGrid>
    <w:tr w:rsidR="002A5F2B" w:rsidRPr="00E1788E" w14:paraId="2BB5B75E" w14:textId="77777777" w:rsidTr="005847EE">
      <w:trPr>
        <w:cantSplit/>
        <w:trHeight w:hRule="exact" w:val="9360"/>
      </w:trPr>
      <w:tc>
        <w:tcPr>
          <w:tcW w:w="504" w:type="dxa"/>
          <w:tcMar>
            <w:left w:w="0" w:type="dxa"/>
            <w:right w:w="0" w:type="dxa"/>
          </w:tcMar>
          <w:textDirection w:val="tbRl"/>
          <w:vAlign w:val="bottom"/>
        </w:tcPr>
        <w:p w14:paraId="12ADAC3F" w14:textId="77777777" w:rsidR="002A5F2B" w:rsidRPr="00A20AA5" w:rsidRDefault="002A5F2B" w:rsidP="00C33B06">
          <w:pPr>
            <w:pStyle w:val="Header"/>
            <w:jc w:val="right"/>
            <w:rPr>
              <w:rFonts w:ascii="Cambria" w:hAnsi="Cambria"/>
            </w:rPr>
          </w:pPr>
          <w:r w:rsidRPr="00A20AA5">
            <w:rPr>
              <w:rFonts w:ascii="Cambria" w:hAnsi="Cambria"/>
            </w:rPr>
            <w:t>Dementia Evaluation Instruments</w:t>
          </w:r>
        </w:p>
      </w:tc>
    </w:tr>
  </w:tbl>
  <w:p w14:paraId="69471879" w14:textId="754859C0" w:rsidR="002A5F2B" w:rsidRPr="00743B02" w:rsidRDefault="002A5F2B" w:rsidP="00F82740">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8190A" w14:textId="4A34AD98" w:rsidR="002A5F2B" w:rsidRPr="00743B02" w:rsidRDefault="002A5F2B" w:rsidP="00F82740">
    <w:pPr>
      <w:pStyle w:val="Header"/>
      <w:jc w:val="right"/>
    </w:pPr>
    <w:r>
      <w:t>Dementia Evaluation Instruments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377AD5CE"/>
    <w:lvl w:ilvl="0">
      <w:start w:val="1"/>
      <w:numFmt w:val="decimal"/>
      <w:pStyle w:val="ListNumber2"/>
      <w:lvlText w:val="%1."/>
      <w:lvlJc w:val="left"/>
      <w:pPr>
        <w:tabs>
          <w:tab w:val="num" w:pos="720"/>
        </w:tabs>
        <w:ind w:left="720" w:hanging="360"/>
      </w:pPr>
    </w:lvl>
  </w:abstractNum>
  <w:abstractNum w:abstractNumId="1" w15:restartNumberingAfterBreak="0">
    <w:nsid w:val="FFFFFF82"/>
    <w:multiLevelType w:val="singleLevel"/>
    <w:tmpl w:val="6004ED40"/>
    <w:lvl w:ilvl="0">
      <w:start w:val="1"/>
      <w:numFmt w:val="bullet"/>
      <w:pStyle w:val="ListBullet3"/>
      <w:lvlText w:val="▪"/>
      <w:lvlJc w:val="left"/>
      <w:pPr>
        <w:ind w:left="1440" w:hanging="360"/>
      </w:pPr>
      <w:rPr>
        <w:rFonts w:ascii="Arial" w:hAnsi="Arial" w:hint="default"/>
        <w:sz w:val="24"/>
        <w:szCs w:val="20"/>
      </w:rPr>
    </w:lvl>
  </w:abstractNum>
  <w:abstractNum w:abstractNumId="2" w15:restartNumberingAfterBreak="0">
    <w:nsid w:val="FFFFFF83"/>
    <w:multiLevelType w:val="singleLevel"/>
    <w:tmpl w:val="13702ACE"/>
    <w:lvl w:ilvl="0">
      <w:start w:val="1"/>
      <w:numFmt w:val="bullet"/>
      <w:pStyle w:val="ListBullet2"/>
      <w:lvlText w:val="–"/>
      <w:lvlJc w:val="left"/>
      <w:pPr>
        <w:ind w:left="1080" w:hanging="360"/>
      </w:pPr>
      <w:rPr>
        <w:rFonts w:ascii="Arial" w:hAnsi="Arial" w:hint="default"/>
        <w:sz w:val="24"/>
        <w:szCs w:val="24"/>
      </w:rPr>
    </w:lvl>
  </w:abstractNum>
  <w:abstractNum w:abstractNumId="3" w15:restartNumberingAfterBreak="0">
    <w:nsid w:val="FFFFFF88"/>
    <w:multiLevelType w:val="singleLevel"/>
    <w:tmpl w:val="DC2E6B5A"/>
    <w:lvl w:ilvl="0">
      <w:start w:val="1"/>
      <w:numFmt w:val="decimal"/>
      <w:pStyle w:val="ListNumber"/>
      <w:lvlText w:val="%1."/>
      <w:lvlJc w:val="left"/>
      <w:pPr>
        <w:tabs>
          <w:tab w:val="num" w:pos="360"/>
        </w:tabs>
        <w:ind w:left="360" w:hanging="360"/>
      </w:pPr>
    </w:lvl>
  </w:abstractNum>
  <w:abstractNum w:abstractNumId="4" w15:restartNumberingAfterBreak="0">
    <w:nsid w:val="FFFFFF89"/>
    <w:multiLevelType w:val="singleLevel"/>
    <w:tmpl w:val="E07444D8"/>
    <w:lvl w:ilvl="0">
      <w:start w:val="1"/>
      <w:numFmt w:val="bullet"/>
      <w:pStyle w:val="ListBullet"/>
      <w:lvlText w:val="•"/>
      <w:lvlJc w:val="left"/>
      <w:pPr>
        <w:ind w:left="720" w:hanging="360"/>
      </w:pPr>
      <w:rPr>
        <w:rFonts w:ascii="Arial" w:hAnsi="Arial" w:hint="default"/>
        <w:sz w:val="24"/>
        <w:szCs w:val="24"/>
      </w:rPr>
    </w:lvl>
  </w:abstractNum>
  <w:abstractNum w:abstractNumId="5" w15:restartNumberingAfterBreak="0">
    <w:nsid w:val="27650E76"/>
    <w:multiLevelType w:val="hybridMultilevel"/>
    <w:tmpl w:val="B170AC44"/>
    <w:lvl w:ilvl="0" w:tplc="2E0843C8">
      <w:start w:val="1"/>
      <w:numFmt w:val="bullet"/>
      <w:pStyle w:val="bullets"/>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6" w15:restartNumberingAfterBreak="0">
    <w:nsid w:val="315D0AC4"/>
    <w:multiLevelType w:val="multilevel"/>
    <w:tmpl w:val="58DEA696"/>
    <w:lvl w:ilvl="0">
      <w:start w:val="1"/>
      <w:numFmt w:val="bullet"/>
      <w:pStyle w:val="table-bulletind"/>
      <w:lvlText w:val="■"/>
      <w:lvlJc w:val="left"/>
      <w:pPr>
        <w:ind w:left="432" w:hanging="216"/>
      </w:pPr>
      <w:rPr>
        <w:rFonts w:ascii="Arial" w:hAnsi="Arial" w:hint="default"/>
        <w:sz w:val="14"/>
      </w:rPr>
    </w:lvl>
    <w:lvl w:ilvl="1">
      <w:start w:val="1"/>
      <w:numFmt w:val="bullet"/>
      <w:pStyle w:val="table-bullet2nd"/>
      <w:lvlText w:val="–"/>
      <w:lvlJc w:val="left"/>
      <w:pPr>
        <w:ind w:left="648" w:hanging="216"/>
      </w:pPr>
      <w:rPr>
        <w:rFonts w:ascii="Times New Roman" w:hAnsi="Times New Roman" w:cs="Times New Roman"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7" w15:restartNumberingAfterBreak="0">
    <w:nsid w:val="382771C4"/>
    <w:multiLevelType w:val="multilevel"/>
    <w:tmpl w:val="39BA18D8"/>
    <w:lvl w:ilvl="0">
      <w:start w:val="1"/>
      <w:numFmt w:val="bullet"/>
      <w:pStyle w:val="table-bulletLM"/>
      <w:lvlText w:val="■"/>
      <w:lvlJc w:val="left"/>
      <w:pPr>
        <w:ind w:left="360" w:hanging="360"/>
      </w:pPr>
      <w:rPr>
        <w:rFonts w:ascii="Arial" w:hAnsi="Aria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F230A4"/>
    <w:multiLevelType w:val="hybridMultilevel"/>
    <w:tmpl w:val="90C20DF6"/>
    <w:lvl w:ilvl="0" w:tplc="FE92BF6A">
      <w:start w:val="1"/>
      <w:numFmt w:val="bullet"/>
      <w:pStyle w:val="bullets2"/>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8"/>
  </w:num>
  <w:num w:numId="3">
    <w:abstractNumId w:val="4"/>
  </w:num>
  <w:num w:numId="4">
    <w:abstractNumId w:val="2"/>
  </w:num>
  <w:num w:numId="5">
    <w:abstractNumId w:val="1"/>
  </w:num>
  <w:num w:numId="6">
    <w:abstractNumId w:val="3"/>
  </w:num>
  <w:num w:numId="7">
    <w:abstractNumId w:val="0"/>
  </w:num>
  <w:num w:numId="8">
    <w:abstractNumId w:val="6"/>
  </w:num>
  <w:num w:numId="9">
    <w:abstractNumId w:val="7"/>
  </w:num>
  <w:num w:numId="10">
    <w:abstractNumId w:val="7"/>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SortMethod w:val="0000"/>
  <w:documentProtection w:edit="readOnly" w:enforcement="1" w:cryptProviderType="rsaAES" w:cryptAlgorithmClass="hash" w:cryptAlgorithmType="typeAny" w:cryptAlgorithmSid="14" w:cryptSpinCount="100000" w:hash="iu2TYmey+SLzBkQ3ai3DwM6xM9nfizupBkutDzK5CvuV1v97EfWT16eaa3ngupZW4wOIJG5QyVj44QRq3GH9yA==" w:salt="qoxmchMpGhTdOdg0JDBu0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62E32A-04A2-4346-98EE-890C257806D1}"/>
    <w:docVar w:name="dgnword-eventsink" w:val="409055328"/>
  </w:docVars>
  <w:rsids>
    <w:rsidRoot w:val="004D7F04"/>
    <w:rsid w:val="00024630"/>
    <w:rsid w:val="00033FC7"/>
    <w:rsid w:val="00062925"/>
    <w:rsid w:val="00072D5B"/>
    <w:rsid w:val="0007645F"/>
    <w:rsid w:val="00087A3E"/>
    <w:rsid w:val="00151551"/>
    <w:rsid w:val="00165172"/>
    <w:rsid w:val="001739F0"/>
    <w:rsid w:val="001832D6"/>
    <w:rsid w:val="001E0DF9"/>
    <w:rsid w:val="00237341"/>
    <w:rsid w:val="00237FA8"/>
    <w:rsid w:val="0024373F"/>
    <w:rsid w:val="00251354"/>
    <w:rsid w:val="00283861"/>
    <w:rsid w:val="002A5F2B"/>
    <w:rsid w:val="002D31BF"/>
    <w:rsid w:val="002F090F"/>
    <w:rsid w:val="002F4EEF"/>
    <w:rsid w:val="00322390"/>
    <w:rsid w:val="00366DAE"/>
    <w:rsid w:val="0039186C"/>
    <w:rsid w:val="003A0CFD"/>
    <w:rsid w:val="003A2691"/>
    <w:rsid w:val="003E2057"/>
    <w:rsid w:val="003F2567"/>
    <w:rsid w:val="00427E60"/>
    <w:rsid w:val="0044135A"/>
    <w:rsid w:val="00466C49"/>
    <w:rsid w:val="004814D1"/>
    <w:rsid w:val="0048659C"/>
    <w:rsid w:val="004D7F04"/>
    <w:rsid w:val="00523D56"/>
    <w:rsid w:val="00527252"/>
    <w:rsid w:val="005310AD"/>
    <w:rsid w:val="00535D7E"/>
    <w:rsid w:val="00551BEB"/>
    <w:rsid w:val="005847EE"/>
    <w:rsid w:val="005A0348"/>
    <w:rsid w:val="005A2AF2"/>
    <w:rsid w:val="005D2BC2"/>
    <w:rsid w:val="005E437C"/>
    <w:rsid w:val="006128F1"/>
    <w:rsid w:val="00624CD1"/>
    <w:rsid w:val="00692A39"/>
    <w:rsid w:val="00695105"/>
    <w:rsid w:val="006B09A6"/>
    <w:rsid w:val="006E0F18"/>
    <w:rsid w:val="0071662A"/>
    <w:rsid w:val="007337C3"/>
    <w:rsid w:val="00743383"/>
    <w:rsid w:val="00743B02"/>
    <w:rsid w:val="00780F83"/>
    <w:rsid w:val="00795EA7"/>
    <w:rsid w:val="007B2DB5"/>
    <w:rsid w:val="007B3A24"/>
    <w:rsid w:val="007D397B"/>
    <w:rsid w:val="008429DC"/>
    <w:rsid w:val="00862A17"/>
    <w:rsid w:val="008A0677"/>
    <w:rsid w:val="008B4782"/>
    <w:rsid w:val="008C17B7"/>
    <w:rsid w:val="008D081C"/>
    <w:rsid w:val="009043C6"/>
    <w:rsid w:val="00931FAF"/>
    <w:rsid w:val="00966747"/>
    <w:rsid w:val="009B3D9D"/>
    <w:rsid w:val="009D7319"/>
    <w:rsid w:val="009D7D78"/>
    <w:rsid w:val="009E581E"/>
    <w:rsid w:val="009F5EF1"/>
    <w:rsid w:val="00A20AA5"/>
    <w:rsid w:val="00A751B3"/>
    <w:rsid w:val="00A95D88"/>
    <w:rsid w:val="00AA4BEB"/>
    <w:rsid w:val="00AB0231"/>
    <w:rsid w:val="00AC2520"/>
    <w:rsid w:val="00B52EEA"/>
    <w:rsid w:val="00B566C1"/>
    <w:rsid w:val="00B620F2"/>
    <w:rsid w:val="00B97677"/>
    <w:rsid w:val="00BB62CC"/>
    <w:rsid w:val="00BD46B4"/>
    <w:rsid w:val="00C33B06"/>
    <w:rsid w:val="00CB1730"/>
    <w:rsid w:val="00D11168"/>
    <w:rsid w:val="00D46C39"/>
    <w:rsid w:val="00D6082D"/>
    <w:rsid w:val="00D71F94"/>
    <w:rsid w:val="00E005C6"/>
    <w:rsid w:val="00E177F9"/>
    <w:rsid w:val="00E24BBF"/>
    <w:rsid w:val="00E773DA"/>
    <w:rsid w:val="00F32B8A"/>
    <w:rsid w:val="00F42B7F"/>
    <w:rsid w:val="00F8130C"/>
    <w:rsid w:val="00F82740"/>
    <w:rsid w:val="00FA22EF"/>
    <w:rsid w:val="00FE3389"/>
    <w:rsid w:val="00FF2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46462A"/>
  <w15:chartTrackingRefBased/>
  <w15:docId w15:val="{E7F58C92-52F8-4ABB-89EB-8F23BF462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EF1"/>
  </w:style>
  <w:style w:type="paragraph" w:styleId="Heading1">
    <w:name w:val="heading 1"/>
    <w:basedOn w:val="Normal"/>
    <w:next w:val="Normal"/>
    <w:link w:val="Heading1Char"/>
    <w:uiPriority w:val="9"/>
    <w:qFormat/>
    <w:rsid w:val="00743B02"/>
    <w:pPr>
      <w:keepNext/>
      <w:keepLines/>
      <w:spacing w:before="240" w:after="0"/>
      <w:outlineLvl w:val="0"/>
    </w:pPr>
    <w:rPr>
      <w:rFonts w:ascii="Cambria" w:eastAsiaTheme="majorEastAsia" w:hAnsi="Cambria" w:cstheme="majorBidi"/>
      <w:b/>
      <w:color w:val="BD202E"/>
      <w:sz w:val="44"/>
      <w:szCs w:val="32"/>
    </w:rPr>
  </w:style>
  <w:style w:type="paragraph" w:styleId="Heading2">
    <w:name w:val="heading 2"/>
    <w:basedOn w:val="Normal"/>
    <w:next w:val="Normal"/>
    <w:link w:val="Heading2Char"/>
    <w:uiPriority w:val="9"/>
    <w:unhideWhenUsed/>
    <w:qFormat/>
    <w:rsid w:val="00743B02"/>
    <w:pPr>
      <w:keepNext/>
      <w:keepLines/>
      <w:spacing w:before="40" w:after="0"/>
      <w:outlineLvl w:val="1"/>
    </w:pPr>
    <w:rPr>
      <w:rFonts w:ascii="Cambria" w:eastAsiaTheme="majorEastAsia" w:hAnsi="Cambria" w:cstheme="majorBidi"/>
      <w:b/>
      <w:color w:val="075290"/>
      <w:sz w:val="32"/>
      <w:szCs w:val="26"/>
    </w:rPr>
  </w:style>
  <w:style w:type="paragraph" w:styleId="Heading3">
    <w:name w:val="heading 3"/>
    <w:basedOn w:val="Normal"/>
    <w:link w:val="Heading3Char"/>
    <w:uiPriority w:val="9"/>
    <w:unhideWhenUsed/>
    <w:qFormat/>
    <w:rsid w:val="00BB62CC"/>
    <w:pPr>
      <w:widowControl w:val="0"/>
      <w:autoSpaceDE w:val="0"/>
      <w:autoSpaceDN w:val="0"/>
      <w:spacing w:before="7" w:after="0" w:line="240" w:lineRule="auto"/>
      <w:ind w:right="1097"/>
      <w:jc w:val="right"/>
      <w:outlineLvl w:val="2"/>
    </w:pPr>
    <w:rPr>
      <w:rFonts w:ascii="Cambria" w:eastAsia="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7F04"/>
    <w:pPr>
      <w:tabs>
        <w:tab w:val="center" w:pos="4680"/>
        <w:tab w:val="right" w:pos="9360"/>
      </w:tabs>
      <w:spacing w:after="0" w:line="240" w:lineRule="auto"/>
    </w:pPr>
  </w:style>
  <w:style w:type="character" w:customStyle="1" w:styleId="HeaderChar">
    <w:name w:val="Header Char"/>
    <w:basedOn w:val="DefaultParagraphFont"/>
    <w:link w:val="Header"/>
    <w:rsid w:val="004D7F04"/>
  </w:style>
  <w:style w:type="paragraph" w:styleId="Footer">
    <w:name w:val="footer"/>
    <w:basedOn w:val="Normal"/>
    <w:link w:val="FooterChar"/>
    <w:uiPriority w:val="99"/>
    <w:unhideWhenUsed/>
    <w:rsid w:val="004D7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7F04"/>
  </w:style>
  <w:style w:type="table" w:styleId="TableGrid">
    <w:name w:val="Table Grid"/>
    <w:basedOn w:val="TableNormal"/>
    <w:uiPriority w:val="39"/>
    <w:rsid w:val="004D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B62CC"/>
    <w:rPr>
      <w:rFonts w:ascii="Cambria" w:eastAsia="Cambria" w:hAnsi="Cambria" w:cs="Cambria"/>
      <w:sz w:val="24"/>
      <w:szCs w:val="24"/>
    </w:rPr>
  </w:style>
  <w:style w:type="paragraph" w:styleId="BodyText">
    <w:name w:val="Body Text"/>
    <w:basedOn w:val="Normal"/>
    <w:link w:val="BodyTextChar"/>
    <w:uiPriority w:val="99"/>
    <w:qFormat/>
    <w:rsid w:val="00BB62CC"/>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99"/>
    <w:rsid w:val="00BB62CC"/>
    <w:rPr>
      <w:rFonts w:ascii="Cambria" w:eastAsia="Cambria" w:hAnsi="Cambria" w:cs="Cambria"/>
    </w:rPr>
  </w:style>
  <w:style w:type="paragraph" w:customStyle="1" w:styleId="CoverText">
    <w:name w:val="CoverText"/>
    <w:basedOn w:val="Heading3"/>
    <w:qFormat/>
    <w:rsid w:val="005A0348"/>
    <w:pPr>
      <w:spacing w:before="0"/>
      <w:ind w:left="1440" w:right="1094" w:firstLine="346"/>
    </w:pPr>
    <w:rPr>
      <w:color w:val="58595B"/>
    </w:rPr>
  </w:style>
  <w:style w:type="paragraph" w:customStyle="1" w:styleId="WhiteTitle">
    <w:name w:val="WhiteTitle"/>
    <w:basedOn w:val="Normal"/>
    <w:qFormat/>
    <w:rsid w:val="00087A3E"/>
    <w:pPr>
      <w:spacing w:after="0" w:line="240" w:lineRule="auto"/>
      <w:ind w:left="720"/>
    </w:pPr>
    <w:rPr>
      <w:rFonts w:ascii="Cambria" w:hAnsi="Cambria"/>
      <w:color w:val="FFFFFF" w:themeColor="background1"/>
      <w:sz w:val="68"/>
    </w:rPr>
  </w:style>
  <w:style w:type="paragraph" w:customStyle="1" w:styleId="TitlePageTitle">
    <w:name w:val="TitlePageTitle"/>
    <w:basedOn w:val="Normal"/>
    <w:qFormat/>
    <w:rsid w:val="00BB62CC"/>
    <w:pPr>
      <w:spacing w:before="100" w:line="244" w:lineRule="auto"/>
      <w:ind w:left="820" w:right="1104"/>
    </w:pPr>
    <w:rPr>
      <w:color w:val="055290"/>
      <w:sz w:val="68"/>
    </w:rPr>
  </w:style>
  <w:style w:type="paragraph" w:customStyle="1" w:styleId="Contents">
    <w:name w:val="Contents"/>
    <w:basedOn w:val="Normal"/>
    <w:qFormat/>
    <w:rsid w:val="005A0348"/>
    <w:pPr>
      <w:jc w:val="center"/>
    </w:pPr>
    <w:rPr>
      <w:color w:val="055290"/>
      <w:sz w:val="36"/>
    </w:rPr>
  </w:style>
  <w:style w:type="paragraph" w:customStyle="1" w:styleId="ContentsSubHead">
    <w:name w:val="ContentsSubHead"/>
    <w:basedOn w:val="Normal"/>
    <w:qFormat/>
    <w:rsid w:val="005A0348"/>
    <w:pPr>
      <w:tabs>
        <w:tab w:val="left" w:pos="9614"/>
      </w:tabs>
      <w:spacing w:before="1"/>
    </w:pPr>
    <w:rPr>
      <w:color w:val="055290"/>
      <w:sz w:val="28"/>
    </w:rPr>
  </w:style>
  <w:style w:type="character" w:customStyle="1" w:styleId="Heading1Char">
    <w:name w:val="Heading 1 Char"/>
    <w:basedOn w:val="DefaultParagraphFont"/>
    <w:link w:val="Heading1"/>
    <w:uiPriority w:val="9"/>
    <w:rsid w:val="00743B02"/>
    <w:rPr>
      <w:rFonts w:ascii="Cambria" w:eastAsiaTheme="majorEastAsia" w:hAnsi="Cambria" w:cstheme="majorBidi"/>
      <w:b/>
      <w:color w:val="BD202E"/>
      <w:sz w:val="44"/>
      <w:szCs w:val="32"/>
    </w:rPr>
  </w:style>
  <w:style w:type="paragraph" w:customStyle="1" w:styleId="Text">
    <w:name w:val="Text"/>
    <w:basedOn w:val="BodyText"/>
    <w:qFormat/>
    <w:rsid w:val="00743B02"/>
    <w:pPr>
      <w:spacing w:after="240" w:line="298" w:lineRule="auto"/>
      <w:ind w:left="115"/>
    </w:pPr>
    <w:rPr>
      <w:color w:val="4C4D4F"/>
    </w:rPr>
  </w:style>
  <w:style w:type="paragraph" w:customStyle="1" w:styleId="bullets">
    <w:name w:val="bullets"/>
    <w:basedOn w:val="Text"/>
    <w:qFormat/>
    <w:rsid w:val="0044135A"/>
    <w:pPr>
      <w:widowControl/>
      <w:numPr>
        <w:numId w:val="1"/>
      </w:numPr>
      <w:ind w:left="835"/>
    </w:pPr>
  </w:style>
  <w:style w:type="character" w:styleId="Hyperlink">
    <w:name w:val="Hyperlink"/>
    <w:basedOn w:val="DefaultParagraphFont"/>
    <w:uiPriority w:val="99"/>
    <w:unhideWhenUsed/>
    <w:rsid w:val="00C33B06"/>
    <w:rPr>
      <w:rFonts w:ascii="Times New Roman" w:hAnsi="Times New Roman"/>
      <w:color w:val="0563C1" w:themeColor="hyperlink"/>
      <w:sz w:val="24"/>
      <w:u w:val="single"/>
    </w:rPr>
  </w:style>
  <w:style w:type="paragraph" w:styleId="TOC1">
    <w:name w:val="toc 1"/>
    <w:basedOn w:val="Normal"/>
    <w:next w:val="Normal"/>
    <w:autoRedefine/>
    <w:uiPriority w:val="39"/>
    <w:unhideWhenUsed/>
    <w:rsid w:val="002F4EEF"/>
    <w:pPr>
      <w:spacing w:after="100"/>
    </w:pPr>
  </w:style>
  <w:style w:type="paragraph" w:styleId="TOC2">
    <w:name w:val="toc 2"/>
    <w:basedOn w:val="Normal"/>
    <w:next w:val="Normal"/>
    <w:autoRedefine/>
    <w:uiPriority w:val="39"/>
    <w:unhideWhenUsed/>
    <w:rsid w:val="002F4EEF"/>
    <w:pPr>
      <w:spacing w:after="100"/>
      <w:ind w:left="220"/>
    </w:pPr>
  </w:style>
  <w:style w:type="character" w:customStyle="1" w:styleId="Heading2Char">
    <w:name w:val="Heading 2 Char"/>
    <w:basedOn w:val="DefaultParagraphFont"/>
    <w:link w:val="Heading2"/>
    <w:uiPriority w:val="9"/>
    <w:rsid w:val="00743B02"/>
    <w:rPr>
      <w:rFonts w:ascii="Cambria" w:eastAsiaTheme="majorEastAsia" w:hAnsi="Cambria" w:cstheme="majorBidi"/>
      <w:b/>
      <w:color w:val="075290"/>
      <w:sz w:val="32"/>
      <w:szCs w:val="26"/>
    </w:rPr>
  </w:style>
  <w:style w:type="paragraph" w:customStyle="1" w:styleId="biblio">
    <w:name w:val="biblio"/>
    <w:basedOn w:val="Normal"/>
    <w:rsid w:val="00862A17"/>
    <w:pPr>
      <w:keepLines/>
      <w:spacing w:after="120" w:line="240" w:lineRule="auto"/>
      <w:ind w:left="360" w:hanging="360"/>
    </w:pPr>
    <w:rPr>
      <w:rFonts w:ascii="Cambria" w:eastAsia="MS Mincho" w:hAnsi="Cambria" w:cs="Times New Roman"/>
      <w:color w:val="4C4D4F"/>
      <w:sz w:val="24"/>
      <w:szCs w:val="20"/>
    </w:rPr>
  </w:style>
  <w:style w:type="paragraph" w:customStyle="1" w:styleId="bullets2">
    <w:name w:val="bullets2"/>
    <w:basedOn w:val="BodyText"/>
    <w:qFormat/>
    <w:rsid w:val="00743383"/>
    <w:pPr>
      <w:numPr>
        <w:numId w:val="2"/>
      </w:numPr>
      <w:autoSpaceDE/>
      <w:autoSpaceDN/>
      <w:spacing w:after="120" w:line="298" w:lineRule="auto"/>
      <w:ind w:left="1166" w:right="144"/>
    </w:pPr>
    <w:rPr>
      <w:rFonts w:cs="Times New Roman"/>
      <w:color w:val="4C4D4F"/>
      <w:lang w:val="en"/>
    </w:rPr>
  </w:style>
  <w:style w:type="character" w:customStyle="1" w:styleId="UnresolvedMention1">
    <w:name w:val="Unresolved Mention1"/>
    <w:basedOn w:val="DefaultParagraphFont"/>
    <w:uiPriority w:val="99"/>
    <w:semiHidden/>
    <w:unhideWhenUsed/>
    <w:rsid w:val="00862A17"/>
    <w:rPr>
      <w:color w:val="808080"/>
      <w:shd w:val="clear" w:color="auto" w:fill="E6E6E6"/>
    </w:rPr>
  </w:style>
  <w:style w:type="paragraph" w:styleId="ListBullet">
    <w:name w:val="List Bullet"/>
    <w:basedOn w:val="Normal"/>
    <w:uiPriority w:val="99"/>
    <w:unhideWhenUsed/>
    <w:rsid w:val="00862A17"/>
    <w:pPr>
      <w:numPr>
        <w:numId w:val="3"/>
      </w:numPr>
      <w:spacing w:after="0" w:line="240" w:lineRule="auto"/>
    </w:pPr>
    <w:rPr>
      <w:rFonts w:ascii="Times New Roman" w:eastAsia="Calibri" w:hAnsi="Times New Roman" w:cs="Times New Roman"/>
      <w:sz w:val="24"/>
    </w:rPr>
  </w:style>
  <w:style w:type="paragraph" w:styleId="ListParagraph">
    <w:name w:val="List Paragraph"/>
    <w:basedOn w:val="Normal"/>
    <w:uiPriority w:val="34"/>
    <w:qFormat/>
    <w:rsid w:val="00862A17"/>
    <w:pPr>
      <w:spacing w:after="0" w:line="240" w:lineRule="auto"/>
      <w:ind w:left="720"/>
      <w:contextualSpacing/>
    </w:pPr>
    <w:rPr>
      <w:rFonts w:ascii="Times New Roman" w:hAnsi="Times New Roman"/>
      <w:sz w:val="24"/>
    </w:rPr>
  </w:style>
  <w:style w:type="paragraph" w:styleId="BalloonText">
    <w:name w:val="Balloon Text"/>
    <w:basedOn w:val="Normal"/>
    <w:link w:val="BalloonTextChar"/>
    <w:uiPriority w:val="99"/>
    <w:semiHidden/>
    <w:unhideWhenUsed/>
    <w:rsid w:val="00862A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A17"/>
    <w:rPr>
      <w:rFonts w:ascii="Segoe UI" w:hAnsi="Segoe UI" w:cs="Segoe UI"/>
      <w:sz w:val="18"/>
      <w:szCs w:val="18"/>
    </w:rPr>
  </w:style>
  <w:style w:type="character" w:styleId="CommentReference">
    <w:name w:val="annotation reference"/>
    <w:basedOn w:val="DefaultParagraphFont"/>
    <w:uiPriority w:val="99"/>
    <w:semiHidden/>
    <w:unhideWhenUsed/>
    <w:rsid w:val="00862A17"/>
    <w:rPr>
      <w:sz w:val="16"/>
      <w:szCs w:val="16"/>
    </w:rPr>
  </w:style>
  <w:style w:type="paragraph" w:styleId="CommentText">
    <w:name w:val="annotation text"/>
    <w:basedOn w:val="Normal"/>
    <w:link w:val="CommentTextChar"/>
    <w:uiPriority w:val="99"/>
    <w:unhideWhenUsed/>
    <w:rsid w:val="00862A17"/>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62A1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862A17"/>
    <w:rPr>
      <w:b/>
      <w:bCs/>
    </w:rPr>
  </w:style>
  <w:style w:type="character" w:customStyle="1" w:styleId="CommentSubjectChar">
    <w:name w:val="Comment Subject Char"/>
    <w:basedOn w:val="CommentTextChar"/>
    <w:link w:val="CommentSubject"/>
    <w:uiPriority w:val="99"/>
    <w:semiHidden/>
    <w:rsid w:val="00862A17"/>
    <w:rPr>
      <w:rFonts w:ascii="Times New Roman" w:hAnsi="Times New Roman"/>
      <w:b/>
      <w:bCs/>
      <w:sz w:val="20"/>
      <w:szCs w:val="20"/>
    </w:rPr>
  </w:style>
  <w:style w:type="character" w:styleId="FollowedHyperlink">
    <w:name w:val="FollowedHyperlink"/>
    <w:basedOn w:val="DefaultParagraphFont"/>
    <w:uiPriority w:val="99"/>
    <w:semiHidden/>
    <w:unhideWhenUsed/>
    <w:rsid w:val="00862A17"/>
    <w:rPr>
      <w:color w:val="954F72" w:themeColor="followedHyperlink"/>
      <w:u w:val="single"/>
    </w:rPr>
  </w:style>
  <w:style w:type="paragraph" w:customStyle="1" w:styleId="cover-author">
    <w:name w:val="cover-author"/>
    <w:basedOn w:val="Normal"/>
    <w:rsid w:val="00862A17"/>
    <w:pPr>
      <w:spacing w:after="0" w:line="240" w:lineRule="auto"/>
      <w:contextualSpacing/>
      <w:jc w:val="right"/>
    </w:pPr>
    <w:rPr>
      <w:rFonts w:asciiTheme="majorBidi" w:eastAsia="SimSun" w:hAnsiTheme="majorBidi" w:cs="Times New Roman"/>
      <w:b/>
      <w:sz w:val="24"/>
      <w:lang w:eastAsia="zh-CN"/>
    </w:rPr>
  </w:style>
  <w:style w:type="paragraph" w:customStyle="1" w:styleId="cover-text">
    <w:name w:val="cover-text"/>
    <w:basedOn w:val="Normal"/>
    <w:link w:val="cover-textChar"/>
    <w:rsid w:val="00862A17"/>
    <w:pPr>
      <w:spacing w:before="600" w:after="240" w:line="240" w:lineRule="auto"/>
      <w:contextualSpacing/>
      <w:jc w:val="right"/>
    </w:pPr>
    <w:rPr>
      <w:rFonts w:ascii="Times New Roman" w:eastAsia="SimSun" w:hAnsi="Times New Roman" w:cs="Times New Roman"/>
      <w:sz w:val="24"/>
      <w:lang w:eastAsia="zh-CN"/>
    </w:rPr>
  </w:style>
  <w:style w:type="paragraph" w:customStyle="1" w:styleId="cover-title">
    <w:name w:val="cover-title"/>
    <w:basedOn w:val="Normal"/>
    <w:rsid w:val="00862A17"/>
    <w:pPr>
      <w:spacing w:before="600" w:after="1200" w:line="240" w:lineRule="auto"/>
      <w:contextualSpacing/>
      <w:jc w:val="right"/>
      <w:outlineLvl w:val="0"/>
    </w:pPr>
    <w:rPr>
      <w:rFonts w:ascii="Times New Roman" w:eastAsia="SimSun" w:hAnsi="Times New Roman" w:cs="Times New Roman"/>
      <w:b/>
      <w:kern w:val="28"/>
      <w:sz w:val="48"/>
      <w:lang w:eastAsia="zh-CN"/>
    </w:rPr>
  </w:style>
  <w:style w:type="paragraph" w:customStyle="1" w:styleId="cover-subtitle">
    <w:name w:val="cover-subtitle"/>
    <w:basedOn w:val="Normal"/>
    <w:rsid w:val="00862A17"/>
    <w:pPr>
      <w:spacing w:after="2400" w:line="240" w:lineRule="auto"/>
      <w:jc w:val="right"/>
      <w:outlineLvl w:val="1"/>
    </w:pPr>
    <w:rPr>
      <w:rFonts w:ascii="Times New Roman" w:eastAsia="SimSun" w:hAnsi="Times New Roman" w:cs="Times New Roman"/>
      <w:b/>
      <w:kern w:val="28"/>
      <w:sz w:val="36"/>
      <w:lang w:eastAsia="zh-CN"/>
    </w:rPr>
  </w:style>
  <w:style w:type="paragraph" w:customStyle="1" w:styleId="cover-address">
    <w:name w:val="cover-address"/>
    <w:basedOn w:val="Normal"/>
    <w:rsid w:val="00862A17"/>
    <w:pPr>
      <w:spacing w:after="0" w:line="240" w:lineRule="auto"/>
      <w:contextualSpacing/>
      <w:jc w:val="right"/>
    </w:pPr>
    <w:rPr>
      <w:rFonts w:ascii="Times New Roman" w:eastAsia="SimSun" w:hAnsi="Times New Roman" w:cs="Times New Roman"/>
      <w:sz w:val="24"/>
      <w:lang w:eastAsia="zh-CN"/>
    </w:rPr>
  </w:style>
  <w:style w:type="character" w:customStyle="1" w:styleId="cover-textChar">
    <w:name w:val="cover-text Char"/>
    <w:link w:val="cover-text"/>
    <w:rsid w:val="00862A17"/>
    <w:rPr>
      <w:rFonts w:ascii="Times New Roman" w:eastAsia="SimSun" w:hAnsi="Times New Roman" w:cs="Times New Roman"/>
      <w:sz w:val="24"/>
      <w:lang w:eastAsia="zh-CN"/>
    </w:rPr>
  </w:style>
  <w:style w:type="paragraph" w:customStyle="1" w:styleId="cover-date">
    <w:name w:val="cover-date"/>
    <w:basedOn w:val="Normal"/>
    <w:rsid w:val="00862A17"/>
    <w:pPr>
      <w:spacing w:before="240" w:after="720" w:line="240" w:lineRule="auto"/>
      <w:jc w:val="right"/>
    </w:pPr>
    <w:rPr>
      <w:rFonts w:ascii="Times New Roman" w:eastAsia="SimSun" w:hAnsi="Times New Roman" w:cs="Times New Roman"/>
      <w:b/>
      <w:sz w:val="28"/>
      <w:lang w:eastAsia="zh-CN"/>
    </w:rPr>
  </w:style>
  <w:style w:type="paragraph" w:styleId="TableofFigures">
    <w:name w:val="table of figures"/>
    <w:basedOn w:val="Normal"/>
    <w:next w:val="Normal"/>
    <w:uiPriority w:val="99"/>
    <w:unhideWhenUsed/>
    <w:rsid w:val="00862A17"/>
    <w:pPr>
      <w:tabs>
        <w:tab w:val="right" w:leader="dot" w:pos="9360"/>
      </w:tabs>
      <w:spacing w:before="80" w:after="80" w:line="240" w:lineRule="auto"/>
      <w:ind w:left="720" w:right="720" w:hanging="720"/>
    </w:pPr>
    <w:rPr>
      <w:rFonts w:ascii="Times New Roman" w:eastAsia="SimSun" w:hAnsi="Times New Roman" w:cs="Times New Roman"/>
      <w:noProof/>
      <w:sz w:val="24"/>
      <w:lang w:eastAsia="zh-CN"/>
    </w:rPr>
  </w:style>
  <w:style w:type="paragraph" w:customStyle="1" w:styleId="TOCsubheading">
    <w:name w:val="TOC_subheading"/>
    <w:basedOn w:val="Normal"/>
    <w:rsid w:val="00862A17"/>
    <w:pPr>
      <w:keepNext/>
      <w:tabs>
        <w:tab w:val="right" w:pos="9360"/>
      </w:tabs>
      <w:spacing w:after="240" w:line="240" w:lineRule="auto"/>
    </w:pPr>
    <w:rPr>
      <w:rFonts w:ascii="Times New Roman" w:eastAsia="SimSun" w:hAnsi="Times New Roman" w:cs="Times New Roman"/>
      <w:b/>
      <w:kern w:val="28"/>
      <w:sz w:val="24"/>
      <w:lang w:eastAsia="zh-CN"/>
    </w:rPr>
  </w:style>
  <w:style w:type="paragraph" w:styleId="TOC3">
    <w:name w:val="toc 3"/>
    <w:basedOn w:val="Normal"/>
    <w:next w:val="Normal"/>
    <w:uiPriority w:val="39"/>
    <w:unhideWhenUsed/>
    <w:rsid w:val="00862A17"/>
    <w:pPr>
      <w:tabs>
        <w:tab w:val="right" w:leader="dot" w:pos="9360"/>
      </w:tabs>
      <w:spacing w:before="80" w:after="0" w:line="240" w:lineRule="auto"/>
      <w:ind w:left="1800" w:right="720" w:hanging="720"/>
    </w:pPr>
    <w:rPr>
      <w:rFonts w:ascii="Times New Roman" w:eastAsia="SimSun" w:hAnsi="Times New Roman" w:cs="Times New Roman"/>
      <w:noProof/>
      <w:sz w:val="24"/>
      <w:lang w:eastAsia="zh-CN"/>
    </w:rPr>
  </w:style>
  <w:style w:type="paragraph" w:styleId="TOCHeading">
    <w:name w:val="TOC Heading"/>
    <w:basedOn w:val="Normal"/>
    <w:next w:val="Normal"/>
    <w:uiPriority w:val="39"/>
    <w:unhideWhenUsed/>
    <w:rsid w:val="00862A17"/>
    <w:pPr>
      <w:keepNext/>
      <w:pageBreakBefore/>
      <w:pBdr>
        <w:bottom w:val="single" w:sz="2" w:space="18" w:color="auto"/>
      </w:pBdr>
      <w:spacing w:after="360" w:line="240" w:lineRule="auto"/>
      <w:jc w:val="center"/>
    </w:pPr>
    <w:rPr>
      <w:rFonts w:ascii="Times New Roman" w:eastAsia="SimSun" w:hAnsi="Times New Roman" w:cs="Times New Roman"/>
      <w:b/>
      <w:caps/>
      <w:sz w:val="28"/>
      <w:lang w:eastAsia="zh-CN"/>
    </w:rPr>
  </w:style>
  <w:style w:type="paragraph" w:customStyle="1" w:styleId="TOCSubhead">
    <w:name w:val="TOC Subhead"/>
    <w:basedOn w:val="TOC1"/>
    <w:rsid w:val="00862A17"/>
    <w:pPr>
      <w:tabs>
        <w:tab w:val="right" w:leader="dot" w:pos="9360"/>
      </w:tabs>
      <w:spacing w:before="360" w:after="0" w:line="240" w:lineRule="auto"/>
      <w:ind w:left="547" w:right="720" w:hanging="547"/>
    </w:pPr>
    <w:rPr>
      <w:rFonts w:ascii="Times New Roman" w:eastAsia="MS Mincho" w:hAnsi="Times New Roman" w:cs="Times New Roman"/>
      <w:noProof/>
      <w:color w:val="3333FF"/>
      <w:sz w:val="24"/>
      <w:szCs w:val="20"/>
      <w:u w:val="single"/>
    </w:rPr>
  </w:style>
  <w:style w:type="paragraph" w:styleId="ListBullet2">
    <w:name w:val="List Bullet 2"/>
    <w:basedOn w:val="Normal"/>
    <w:uiPriority w:val="99"/>
    <w:unhideWhenUsed/>
    <w:rsid w:val="00862A17"/>
    <w:pPr>
      <w:numPr>
        <w:numId w:val="4"/>
      </w:numPr>
      <w:spacing w:after="0" w:line="240" w:lineRule="auto"/>
    </w:pPr>
    <w:rPr>
      <w:rFonts w:ascii="Times New Roman" w:eastAsia="Calibri" w:hAnsi="Times New Roman" w:cs="Times New Roman"/>
      <w:sz w:val="24"/>
    </w:rPr>
  </w:style>
  <w:style w:type="paragraph" w:styleId="BodyText2">
    <w:name w:val="Body Text 2"/>
    <w:basedOn w:val="Normal"/>
    <w:link w:val="BodyText2Char"/>
    <w:uiPriority w:val="99"/>
    <w:unhideWhenUsed/>
    <w:rsid w:val="00862A17"/>
    <w:pPr>
      <w:spacing w:after="120" w:line="480" w:lineRule="auto"/>
    </w:pPr>
    <w:rPr>
      <w:rFonts w:ascii="Times New Roman" w:hAnsi="Times New Roman"/>
      <w:sz w:val="24"/>
    </w:rPr>
  </w:style>
  <w:style w:type="character" w:customStyle="1" w:styleId="BodyText2Char">
    <w:name w:val="Body Text 2 Char"/>
    <w:basedOn w:val="DefaultParagraphFont"/>
    <w:link w:val="BodyText2"/>
    <w:uiPriority w:val="99"/>
    <w:rsid w:val="00862A17"/>
    <w:rPr>
      <w:rFonts w:ascii="Times New Roman" w:hAnsi="Times New Roman"/>
      <w:sz w:val="24"/>
    </w:rPr>
  </w:style>
  <w:style w:type="character" w:customStyle="1" w:styleId="UnresolvedMention2">
    <w:name w:val="Unresolved Mention2"/>
    <w:basedOn w:val="DefaultParagraphFont"/>
    <w:uiPriority w:val="99"/>
    <w:semiHidden/>
    <w:unhideWhenUsed/>
    <w:rsid w:val="00862A17"/>
    <w:rPr>
      <w:color w:val="808080"/>
      <w:shd w:val="clear" w:color="auto" w:fill="E6E6E6"/>
    </w:rPr>
  </w:style>
  <w:style w:type="paragraph" w:styleId="ListBullet3">
    <w:name w:val="List Bullet 3"/>
    <w:basedOn w:val="Normal"/>
    <w:uiPriority w:val="99"/>
    <w:unhideWhenUsed/>
    <w:rsid w:val="00862A17"/>
    <w:pPr>
      <w:numPr>
        <w:numId w:val="5"/>
      </w:numPr>
      <w:spacing w:after="0" w:line="240" w:lineRule="auto"/>
    </w:pPr>
    <w:rPr>
      <w:rFonts w:ascii="Times New Roman" w:eastAsia="Calibri" w:hAnsi="Times New Roman" w:cs="Times New Roman"/>
      <w:sz w:val="24"/>
    </w:rPr>
  </w:style>
  <w:style w:type="paragraph" w:styleId="ListNumber">
    <w:name w:val="List Number"/>
    <w:basedOn w:val="Normal"/>
    <w:uiPriority w:val="99"/>
    <w:unhideWhenUsed/>
    <w:rsid w:val="00862A17"/>
    <w:pPr>
      <w:numPr>
        <w:numId w:val="6"/>
      </w:numPr>
      <w:spacing w:after="240" w:line="240" w:lineRule="auto"/>
    </w:pPr>
    <w:rPr>
      <w:rFonts w:ascii="Verdana" w:eastAsia="Calibri" w:hAnsi="Verdana" w:cs="Times New Roman"/>
      <w:sz w:val="20"/>
    </w:rPr>
  </w:style>
  <w:style w:type="paragraph" w:styleId="ListNumber2">
    <w:name w:val="List Number 2"/>
    <w:basedOn w:val="Normal"/>
    <w:uiPriority w:val="99"/>
    <w:unhideWhenUsed/>
    <w:rsid w:val="00862A17"/>
    <w:pPr>
      <w:numPr>
        <w:numId w:val="7"/>
      </w:numPr>
      <w:spacing w:after="200" w:line="276" w:lineRule="auto"/>
      <w:contextualSpacing/>
    </w:pPr>
    <w:rPr>
      <w:rFonts w:ascii="Verdana" w:eastAsia="Calibri" w:hAnsi="Verdana" w:cs="Times New Roman"/>
      <w:sz w:val="20"/>
    </w:rPr>
  </w:style>
  <w:style w:type="paragraph" w:customStyle="1" w:styleId="table-headers">
    <w:name w:val="table-headers"/>
    <w:basedOn w:val="Normal"/>
    <w:rsid w:val="005847EE"/>
    <w:pPr>
      <w:spacing w:before="40" w:after="40" w:line="240" w:lineRule="auto"/>
      <w:jc w:val="center"/>
    </w:pPr>
    <w:rPr>
      <w:rFonts w:ascii="Cambria" w:eastAsia="SimSun" w:hAnsi="Cambria" w:cs="Times New Roman"/>
      <w:b/>
      <w:color w:val="FFFFFF" w:themeColor="background1"/>
      <w:sz w:val="24"/>
      <w:lang w:eastAsia="zh-CN"/>
    </w:rPr>
  </w:style>
  <w:style w:type="paragraph" w:customStyle="1" w:styleId="table-notealt-1">
    <w:name w:val="table-note_alt-1"/>
    <w:basedOn w:val="Normal"/>
    <w:rsid w:val="00862A17"/>
    <w:pPr>
      <w:keepLines/>
      <w:spacing w:before="60" w:after="0" w:line="240" w:lineRule="auto"/>
      <w:ind w:left="187" w:hanging="187"/>
    </w:pPr>
    <w:rPr>
      <w:rFonts w:ascii="Times New Roman" w:eastAsia="SimSun" w:hAnsi="Times New Roman" w:cs="Times New Roman"/>
      <w:sz w:val="20"/>
      <w:lang w:eastAsia="zh-CN"/>
    </w:rPr>
  </w:style>
  <w:style w:type="paragraph" w:customStyle="1" w:styleId="table-notealt-2">
    <w:name w:val="table-note_alt-2"/>
    <w:basedOn w:val="Normal"/>
    <w:rsid w:val="00862A17"/>
    <w:pPr>
      <w:keepLines/>
      <w:spacing w:before="60" w:after="240" w:line="240" w:lineRule="auto"/>
      <w:ind w:left="187" w:hanging="187"/>
    </w:pPr>
    <w:rPr>
      <w:rFonts w:ascii="Times New Roman" w:eastAsia="SimSun" w:hAnsi="Times New Roman" w:cs="Times New Roman"/>
      <w:sz w:val="20"/>
      <w:lang w:eastAsia="zh-CN"/>
    </w:rPr>
  </w:style>
  <w:style w:type="paragraph" w:customStyle="1" w:styleId="table-notestd">
    <w:name w:val="table-note_std"/>
    <w:basedOn w:val="Normal"/>
    <w:rsid w:val="00862A17"/>
    <w:pPr>
      <w:keepLines/>
      <w:spacing w:before="120" w:after="0" w:line="240" w:lineRule="auto"/>
      <w:ind w:left="187" w:hanging="187"/>
    </w:pPr>
    <w:rPr>
      <w:rFonts w:ascii="Times New Roman" w:eastAsia="SimSun" w:hAnsi="Times New Roman" w:cs="Times New Roman"/>
      <w:sz w:val="20"/>
      <w:lang w:eastAsia="zh-CN"/>
    </w:rPr>
  </w:style>
  <w:style w:type="paragraph" w:customStyle="1" w:styleId="table-sourcealt-1">
    <w:name w:val="table-source_alt-1"/>
    <w:basedOn w:val="Normal"/>
    <w:rsid w:val="00862A17"/>
    <w:pPr>
      <w:keepLines/>
      <w:spacing w:before="120" w:after="0" w:line="240" w:lineRule="auto"/>
      <w:ind w:left="187" w:hanging="187"/>
    </w:pPr>
    <w:rPr>
      <w:rFonts w:ascii="Times New Roman" w:eastAsia="SimSun" w:hAnsi="Times New Roman" w:cs="Times New Roman"/>
      <w:sz w:val="20"/>
      <w:lang w:eastAsia="zh-CN"/>
    </w:rPr>
  </w:style>
  <w:style w:type="paragraph" w:customStyle="1" w:styleId="table-sourcestd">
    <w:name w:val="table-source_std"/>
    <w:basedOn w:val="Normal"/>
    <w:rsid w:val="00862A17"/>
    <w:pPr>
      <w:keepLines/>
      <w:spacing w:before="60" w:after="60" w:line="240" w:lineRule="auto"/>
      <w:ind w:left="187" w:hanging="187"/>
    </w:pPr>
    <w:rPr>
      <w:rFonts w:ascii="Times New Roman" w:eastAsia="SimSun" w:hAnsi="Times New Roman" w:cs="Times New Roman"/>
      <w:sz w:val="20"/>
      <w:lang w:eastAsia="zh-CN"/>
    </w:rPr>
  </w:style>
  <w:style w:type="paragraph" w:customStyle="1" w:styleId="table-text">
    <w:name w:val="table-text"/>
    <w:basedOn w:val="Normal"/>
    <w:qFormat/>
    <w:rsid w:val="0039186C"/>
    <w:pPr>
      <w:spacing w:before="40" w:after="40" w:line="240" w:lineRule="auto"/>
    </w:pPr>
    <w:rPr>
      <w:rFonts w:ascii="Times New Roman" w:eastAsia="SimSun" w:hAnsi="Times New Roman" w:cs="Times New Roman"/>
      <w:color w:val="000000" w:themeColor="text1"/>
      <w:sz w:val="24"/>
      <w:lang w:eastAsia="zh-CN"/>
    </w:rPr>
  </w:style>
  <w:style w:type="paragraph" w:customStyle="1" w:styleId="table-textindent">
    <w:name w:val="table-text_indent"/>
    <w:basedOn w:val="Normal"/>
    <w:qFormat/>
    <w:rsid w:val="00862A17"/>
    <w:pPr>
      <w:spacing w:before="40" w:after="40" w:line="240" w:lineRule="auto"/>
      <w:ind w:left="245"/>
    </w:pPr>
    <w:rPr>
      <w:rFonts w:asciiTheme="majorBidi" w:eastAsia="SimSun" w:hAnsiTheme="majorBidi" w:cs="Times New Roman"/>
      <w:sz w:val="24"/>
      <w:lang w:eastAsia="zh-CN"/>
    </w:rPr>
  </w:style>
  <w:style w:type="paragraph" w:customStyle="1" w:styleId="table-title">
    <w:name w:val="table-title"/>
    <w:basedOn w:val="Normal"/>
    <w:rsid w:val="00862A17"/>
    <w:pPr>
      <w:keepNext/>
      <w:keepLines/>
      <w:snapToGrid w:val="0"/>
      <w:spacing w:before="120" w:after="80" w:line="240" w:lineRule="auto"/>
      <w:ind w:left="1080" w:hanging="1080"/>
    </w:pPr>
    <w:rPr>
      <w:rFonts w:ascii="Times New Roman" w:eastAsia="SimSun" w:hAnsi="Times New Roman" w:cs="Times New Roman"/>
      <w:b/>
      <w:sz w:val="24"/>
      <w:lang w:eastAsia="zh-CN"/>
    </w:rPr>
  </w:style>
  <w:style w:type="paragraph" w:customStyle="1" w:styleId="table-bullet2nd">
    <w:name w:val="table-bullet_2nd"/>
    <w:basedOn w:val="Normal"/>
    <w:qFormat/>
    <w:rsid w:val="00862A17"/>
    <w:pPr>
      <w:numPr>
        <w:ilvl w:val="1"/>
        <w:numId w:val="8"/>
      </w:numPr>
      <w:spacing w:before="40" w:after="40" w:line="240" w:lineRule="auto"/>
    </w:pPr>
    <w:rPr>
      <w:rFonts w:ascii="Times New Roman" w:eastAsia="SimSun" w:hAnsi="Times New Roman" w:cs="Times New Roman"/>
      <w:sz w:val="24"/>
      <w:lang w:eastAsia="zh-CN"/>
    </w:rPr>
  </w:style>
  <w:style w:type="paragraph" w:customStyle="1" w:styleId="table-bulletind">
    <w:name w:val="table-bullet_ind"/>
    <w:basedOn w:val="Normal"/>
    <w:rsid w:val="00862A17"/>
    <w:pPr>
      <w:numPr>
        <w:numId w:val="8"/>
      </w:numPr>
      <w:spacing w:before="40" w:after="40" w:line="240" w:lineRule="auto"/>
    </w:pPr>
    <w:rPr>
      <w:rFonts w:ascii="Times New Roman" w:eastAsia="SimSun" w:hAnsi="Times New Roman" w:cs="Times New Roman"/>
      <w:sz w:val="24"/>
      <w:lang w:eastAsia="zh-CN"/>
    </w:rPr>
  </w:style>
  <w:style w:type="paragraph" w:customStyle="1" w:styleId="table-bulletLM">
    <w:name w:val="table-bullet_LM"/>
    <w:basedOn w:val="Normal"/>
    <w:qFormat/>
    <w:rsid w:val="0039186C"/>
    <w:pPr>
      <w:numPr>
        <w:numId w:val="9"/>
      </w:numPr>
      <w:spacing w:before="40" w:after="40" w:line="240" w:lineRule="auto"/>
      <w:contextualSpacing/>
    </w:pPr>
    <w:rPr>
      <w:rFonts w:ascii="Times New Roman" w:eastAsia="SimSun" w:hAnsi="Times New Roman" w:cs="Times New Roman"/>
      <w:color w:val="000000" w:themeColor="text1"/>
      <w:sz w:val="24"/>
      <w:lang w:eastAsia="zh-CN"/>
    </w:rPr>
  </w:style>
  <w:style w:type="paragraph" w:customStyle="1" w:styleId="biblio-entry">
    <w:name w:val="biblio-entry"/>
    <w:basedOn w:val="Normal"/>
    <w:rsid w:val="00862A17"/>
    <w:pPr>
      <w:keepLines/>
      <w:spacing w:after="240" w:line="240" w:lineRule="auto"/>
      <w:ind w:left="720" w:hanging="720"/>
    </w:pPr>
    <w:rPr>
      <w:rFonts w:ascii="Times New Roman" w:eastAsia="SimSun" w:hAnsi="Times New Roman" w:cs="Times New Roman"/>
      <w:sz w:val="24"/>
      <w:lang w:eastAsia="zh-CN"/>
    </w:rPr>
  </w:style>
  <w:style w:type="character" w:styleId="UnresolvedMention">
    <w:name w:val="Unresolved Mention"/>
    <w:basedOn w:val="DefaultParagraphFont"/>
    <w:uiPriority w:val="99"/>
    <w:semiHidden/>
    <w:unhideWhenUsed/>
    <w:rsid w:val="00862A17"/>
    <w:rPr>
      <w:color w:val="808080"/>
      <w:shd w:val="clear" w:color="auto" w:fill="E6E6E6"/>
    </w:rPr>
  </w:style>
  <w:style w:type="paragraph" w:customStyle="1" w:styleId="table-title-contd">
    <w:name w:val="table-title-contd"/>
    <w:basedOn w:val="table-title"/>
    <w:qFormat/>
    <w:rsid w:val="009F5EF1"/>
  </w:style>
  <w:style w:type="paragraph" w:customStyle="1" w:styleId="table-contd">
    <w:name w:val="table-contd"/>
    <w:basedOn w:val="Normal"/>
    <w:qFormat/>
    <w:rsid w:val="00033FC7"/>
    <w:pPr>
      <w:ind w:right="-540"/>
      <w:jc w:val="right"/>
    </w:pPr>
    <w:rPr>
      <w:rFonts w:ascii="Times New Roman" w:hAnsi="Times New Roman"/>
    </w:rPr>
  </w:style>
  <w:style w:type="paragraph" w:customStyle="1" w:styleId="F1F4FooterEven">
    <w:name w:val="_F1F4_Footer_Even"/>
    <w:next w:val="Normal"/>
    <w:rsid w:val="00C33B06"/>
    <w:pPr>
      <w:framePr w:wrap="around" w:hAnchor="page" w:x="505" w:yAlign="inside"/>
      <w:shd w:val="solid" w:color="FFFFFF" w:fill="FFFFFF"/>
      <w:tabs>
        <w:tab w:val="center" w:pos="4608"/>
        <w:tab w:val="right" w:pos="9360"/>
      </w:tabs>
      <w:spacing w:after="0" w:line="240" w:lineRule="auto"/>
      <w:suppressOverlap/>
    </w:pPr>
    <w:rPr>
      <w:rFonts w:ascii="Verdana" w:eastAsia="Times New Roman" w:hAnsi="Verdana" w:cs="Times New Roman"/>
      <w:b/>
      <w:sz w:val="20"/>
      <w:szCs w:val="20"/>
    </w:rPr>
  </w:style>
  <w:style w:type="table" w:styleId="GridTable4-Accent1">
    <w:name w:val="Grid Table 4 Accent 1"/>
    <w:basedOn w:val="TableNormal"/>
    <w:uiPriority w:val="49"/>
    <w:rsid w:val="00966747"/>
    <w:pPr>
      <w:spacing w:after="0" w:line="240" w:lineRule="auto"/>
    </w:pPr>
    <w:rPr>
      <w:color w:val="000000" w:themeColor="text1"/>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pPr>
        <w:jc w:val="center"/>
      </w:pPr>
      <w:rPr>
        <w:b/>
        <w:bCs/>
        <w:color w:val="FFFFFF" w:themeColor="background1"/>
      </w:rPr>
      <w:tblPr/>
      <w:tcPr>
        <w:shd w:val="clear" w:color="auto" w:fill="1B3664"/>
        <w:vAlign w:val="bottom"/>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2Horz">
      <w:rPr>
        <w:color w:val="E0D7E2"/>
      </w:rPr>
    </w:tblStylePr>
  </w:style>
  <w:style w:type="table" w:styleId="TableGridLight">
    <w:name w:val="Grid Table Light"/>
    <w:basedOn w:val="TableNormal"/>
    <w:uiPriority w:val="40"/>
    <w:rsid w:val="003918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B97677"/>
    <w:pPr>
      <w:spacing w:after="200" w:line="240" w:lineRule="auto"/>
    </w:pPr>
    <w:rPr>
      <w:rFonts w:ascii="Cambria" w:hAnsi="Cambria"/>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bass@benrose.org" TargetMode="External"/><Relationship Id="rId21" Type="http://schemas.openxmlformats.org/officeDocument/2006/relationships/hyperlink" Target="http://www.npitest.net" TargetMode="External"/><Relationship Id="rId42" Type="http://schemas.openxmlformats.org/officeDocument/2006/relationships/hyperlink" Target="http://www.elderguru.com/downloads/SLUMS_instructions.pdf" TargetMode="External"/><Relationship Id="rId47" Type="http://schemas.openxmlformats.org/officeDocument/2006/relationships/hyperlink" Target="http://web.stanford.edu/~yesavage/GDS.english.short.score.html" TargetMode="External"/><Relationship Id="rId63" Type="http://schemas.openxmlformats.org/officeDocument/2006/relationships/hyperlink" Target="http://www.edc.gsph.pitt.edu/Reach2/public/documents/SMOvol02sect05.pdf" TargetMode="External"/><Relationship Id="rId68" Type="http://schemas.openxmlformats.org/officeDocument/2006/relationships/hyperlink" Target="http://www.ucl.ac.uk/psychiatry/social-functioning-in-dementia-scale/research/olderpeople/SFDEM_Instructions_Manual" TargetMode="External"/><Relationship Id="rId84" Type="http://schemas.openxmlformats.org/officeDocument/2006/relationships/header" Target="header4.xml"/><Relationship Id="rId89" Type="http://schemas.openxmlformats.org/officeDocument/2006/relationships/footer" Target="footer5.xml"/><Relationship Id="rId16" Type="http://schemas.openxmlformats.org/officeDocument/2006/relationships/hyperlink" Target="http://npitest.net/npi/about-npi.html" TargetMode="External"/><Relationship Id="rId11" Type="http://schemas.openxmlformats.org/officeDocument/2006/relationships/footer" Target="footer1.xml"/><Relationship Id="rId32" Type="http://schemas.openxmlformats.org/officeDocument/2006/relationships/hyperlink" Target="http://alzheimer.wustl.edu/About_Us/PDFs/AD8form2005.pdf" TargetMode="External"/><Relationship Id="rId37" Type="http://schemas.openxmlformats.org/officeDocument/2006/relationships/hyperlink" Target="https://mini-cog.com/permission/" TargetMode="External"/><Relationship Id="rId53" Type="http://schemas.openxmlformats.org/officeDocument/2006/relationships/hyperlink" Target="mailto:christine.tocchi@duke.edu" TargetMode="External"/><Relationship Id="rId58" Type="http://schemas.openxmlformats.org/officeDocument/2006/relationships/hyperlink" Target="https://eprovide.mapi-trust.org/instruments/alzheimer-s-disease-related-quality-of-life" TargetMode="External"/><Relationship Id="rId74" Type="http://schemas.openxmlformats.org/officeDocument/2006/relationships/hyperlink" Target="mailto:scohen@cmu.edu" TargetMode="External"/><Relationship Id="rId79" Type="http://schemas.openxmlformats.org/officeDocument/2006/relationships/hyperlink" Target="https://nadrc.acl.gov/node/141" TargetMode="Externa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header" Target="header3.xml"/><Relationship Id="rId22" Type="http://schemas.openxmlformats.org/officeDocument/2006/relationships/hyperlink" Target="http://npitest.net/npi/about-npi.html" TargetMode="External"/><Relationship Id="rId27" Type="http://schemas.openxmlformats.org/officeDocument/2006/relationships/hyperlink" Target="mailto:dmahoney@mghihp.edu" TargetMode="External"/><Relationship Id="rId30" Type="http://schemas.openxmlformats.org/officeDocument/2006/relationships/hyperlink" Target="https://eprovide.mapi-trust.org/instruments/zarit-burden-interview" TargetMode="External"/><Relationship Id="rId35" Type="http://schemas.openxmlformats.org/officeDocument/2006/relationships/hyperlink" Target="https://mini-cog.com/mini-cog-instrument/administering-the-mini-cog/" TargetMode="External"/><Relationship Id="rId43" Type="http://schemas.openxmlformats.org/officeDocument/2006/relationships/hyperlink" Target="mailto:s.deb@bham.ac.uk" TargetMode="External"/><Relationship Id="rId48" Type="http://schemas.openxmlformats.org/officeDocument/2006/relationships/hyperlink" Target="http://web.stanford.edu/~yesavage/GDS.english.long.html" TargetMode="External"/><Relationship Id="rId56" Type="http://schemas.openxmlformats.org/officeDocument/2006/relationships/hyperlink" Target="mailto:bcarpenter@wustl.edu" TargetMode="External"/><Relationship Id="rId64" Type="http://schemas.openxmlformats.org/officeDocument/2006/relationships/hyperlink" Target="mailto:shughes@rti.org" TargetMode="External"/><Relationship Id="rId69" Type="http://schemas.openxmlformats.org/officeDocument/2006/relationships/hyperlink" Target="http://docs.wixstatic.com/ugd/5119f9_687463a205c849018d25a380431ccb18.pdf" TargetMode="External"/><Relationship Id="rId77" Type="http://schemas.openxmlformats.org/officeDocument/2006/relationships/hyperlink" Target="https://www.ptsd.va.gov/professional/assessment/adult-sr/ptsd-checklist.asp" TargetMode="External"/><Relationship Id="rId8" Type="http://schemas.openxmlformats.org/officeDocument/2006/relationships/image" Target="media/image1.png"/><Relationship Id="rId51" Type="http://schemas.openxmlformats.org/officeDocument/2006/relationships/hyperlink" Target="mailto:info@healthinaging.org" TargetMode="External"/><Relationship Id="rId72" Type="http://schemas.openxmlformats.org/officeDocument/2006/relationships/hyperlink" Target="mailto:wwsmak@cuhk.edu.hk" TargetMode="External"/><Relationship Id="rId80" Type="http://schemas.openxmlformats.org/officeDocument/2006/relationships/hyperlink" Target="mailto:susan.tebb@slu.edu" TargetMode="External"/><Relationship Id="rId85" Type="http://schemas.openxmlformats.org/officeDocument/2006/relationships/footer" Target="footer4.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npitest.net/terms-of-service.html" TargetMode="External"/><Relationship Id="rId25" Type="http://schemas.openxmlformats.org/officeDocument/2006/relationships/hyperlink" Target="https://nadrc.acl.gov/node/70" TargetMode="External"/><Relationship Id="rId33" Type="http://schemas.openxmlformats.org/officeDocument/2006/relationships/hyperlink" Target="mailto:Robert_I.Pfeffer@nyumc.org" TargetMode="External"/><Relationship Id="rId38" Type="http://schemas.openxmlformats.org/officeDocument/2006/relationships/hyperlink" Target="http://www.mocatest.org/faq/" TargetMode="External"/><Relationship Id="rId46" Type="http://schemas.openxmlformats.org/officeDocument/2006/relationships/hyperlink" Target="http://cesd-r.com/cesdr/" TargetMode="External"/><Relationship Id="rId59" Type="http://schemas.openxmlformats.org/officeDocument/2006/relationships/hyperlink" Target="https://www.bsms.ac.uk/_pdf/cds/interviewer-manual.pdf" TargetMode="External"/><Relationship Id="rId67" Type="http://schemas.openxmlformats.org/officeDocument/2006/relationships/hyperlink" Target="mailto:lng45@drexel.edu" TargetMode="External"/><Relationship Id="rId20" Type="http://schemas.openxmlformats.org/officeDocument/2006/relationships/hyperlink" Target="https://www.alzgla.org/wp-content/uploads/2017/01/Care-Needs-Assessment-Tool.pdf" TargetMode="External"/><Relationship Id="rId41" Type="http://schemas.openxmlformats.org/officeDocument/2006/relationships/hyperlink" Target="mailto:Anthony.Jorm@anu.edu.au" TargetMode="External"/><Relationship Id="rId54" Type="http://schemas.openxmlformats.org/officeDocument/2006/relationships/hyperlink" Target="https://www.cdc.gov/hrqol/hrqol14_measure.htm" TargetMode="External"/><Relationship Id="rId62" Type="http://schemas.openxmlformats.org/officeDocument/2006/relationships/hyperlink" Target="mailto:Myron.Weiner@UTSouthwestern.edu" TargetMode="External"/><Relationship Id="rId70" Type="http://schemas.openxmlformats.org/officeDocument/2006/relationships/hyperlink" Target="https://www.bc.edu/schools/gssw/lubben/scoring.html" TargetMode="External"/><Relationship Id="rId75" Type="http://schemas.openxmlformats.org/officeDocument/2006/relationships/hyperlink" Target="https://www.ptsd.va.gov/professional/assessment/te-measures/life_events_checklist.asp" TargetMode="External"/><Relationship Id="rId83" Type="http://schemas.openxmlformats.org/officeDocument/2006/relationships/hyperlink" Target="mailto:dbass@benrose.org" TargetMode="External"/><Relationship Id="rId88" Type="http://schemas.openxmlformats.org/officeDocument/2006/relationships/header" Target="header5.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npitest.net/terms-of-service.html" TargetMode="External"/><Relationship Id="rId28" Type="http://schemas.openxmlformats.org/officeDocument/2006/relationships/hyperlink" Target="https://eprovide.mapi-trust.org/instruments/zarit-burden-interview" TargetMode="External"/><Relationship Id="rId36" Type="http://schemas.openxmlformats.org/officeDocument/2006/relationships/hyperlink" Target="https://mini-cog.com/mini-cog-instrument/scoring-the-mini-cog/" TargetMode="External"/><Relationship Id="rId49" Type="http://schemas.openxmlformats.org/officeDocument/2006/relationships/hyperlink" Target="http://web.stanford.edu/~yesavage/GDS.html" TargetMode="External"/><Relationship Id="rId57" Type="http://schemas.openxmlformats.org/officeDocument/2006/relationships/hyperlink" Target="mailto:Thomas.hadjistavropoulos@uregina.ca" TargetMode="External"/><Relationship Id="rId10" Type="http://schemas.openxmlformats.org/officeDocument/2006/relationships/header" Target="header1.xml"/><Relationship Id="rId31" Type="http://schemas.openxmlformats.org/officeDocument/2006/relationships/hyperlink" Target="http://alzheimer.wustl.edu/About_Us/PDFs/AD8form2005.pdf" TargetMode="External"/><Relationship Id="rId44" Type="http://schemas.openxmlformats.org/officeDocument/2006/relationships/hyperlink" Target="http://aadmd.org/sites/default/files/NTGEDSDmanual-bangor%20version-e.pdf" TargetMode="External"/><Relationship Id="rId52" Type="http://schemas.openxmlformats.org/officeDocument/2006/relationships/hyperlink" Target="mailto:george.parkerson@duke.edu" TargetMode="External"/><Relationship Id="rId60" Type="http://schemas.openxmlformats.org/officeDocument/2006/relationships/hyperlink" Target="mailto:lng45@drexel.edu" TargetMode="External"/><Relationship Id="rId65" Type="http://schemas.openxmlformats.org/officeDocument/2006/relationships/hyperlink" Target="mailto:fortinsky@uchc.edu" TargetMode="External"/><Relationship Id="rId73" Type="http://schemas.openxmlformats.org/officeDocument/2006/relationships/hyperlink" Target="http://www.psy.cmu.edu/~scohen/" TargetMode="External"/><Relationship Id="rId78" Type="http://schemas.openxmlformats.org/officeDocument/2006/relationships/hyperlink" Target="https://www.ptsd.va.gov/professional/assessment/adult-sr/ptsd-checklist.asp" TargetMode="External"/><Relationship Id="rId81" Type="http://schemas.openxmlformats.org/officeDocument/2006/relationships/hyperlink" Target="http://www.ncbi.nlm.nih.gov/pmc/articles/PMC3357563/figure/fig3/" TargetMode="External"/><Relationship Id="rId86" Type="http://schemas.openxmlformats.org/officeDocument/2006/relationships/hyperlink" Target="https://www.alzgla.org/wp-content/uploads/2017/01/Care-Needs-Assessment-Tool.pdf" TargetMode="Externa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mailto:mcfadden@uwosh.edu" TargetMode="External"/><Relationship Id="rId39" Type="http://schemas.openxmlformats.org/officeDocument/2006/relationships/hyperlink" Target="http://www.mocatest.org/" TargetMode="External"/><Relationship Id="rId34" Type="http://schemas.openxmlformats.org/officeDocument/2006/relationships/hyperlink" Target="http://gpcog.com.au/index/frequently-asked-questions" TargetMode="External"/><Relationship Id="rId50" Type="http://schemas.openxmlformats.org/officeDocument/2006/relationships/hyperlink" Target="https://phqscreeners.pfizer.edrupalgardens.com/sites/g/files/g10016261/f/201412/instructions.pdf" TargetMode="External"/><Relationship Id="rId55" Type="http://schemas.openxmlformats.org/officeDocument/2006/relationships/hyperlink" Target="http://www.healthmeasures.net/explore-measurement-systems/promis/obtain-administer-measures;%20http:/www.healthmeasures.net/images/PROMIS/Terms_of_Use_HM_approved_1-12-17_-_Updated_Copyright_Notices.pdf" TargetMode="External"/><Relationship Id="rId76" Type="http://schemas.openxmlformats.org/officeDocument/2006/relationships/hyperlink" Target="https://www.ptsd.va.gov/professional/assessment/screens/pc-ptsd.asp" TargetMode="External"/><Relationship Id="rId7" Type="http://schemas.openxmlformats.org/officeDocument/2006/relationships/endnotes" Target="endnotes.xml"/><Relationship Id="rId71" Type="http://schemas.openxmlformats.org/officeDocument/2006/relationships/hyperlink" Target="https://www.bc.edu/schools/gssw/lubben/permission_to_usescales.html" TargetMode="External"/><Relationship Id="rId2" Type="http://schemas.openxmlformats.org/officeDocument/2006/relationships/numbering" Target="numbering.xml"/><Relationship Id="rId29" Type="http://schemas.openxmlformats.org/officeDocument/2006/relationships/hyperlink" Target="https://eprovide.mapi-trust.org/instruments/zarit-burden-interview" TargetMode="External"/><Relationship Id="rId24" Type="http://schemas.openxmlformats.org/officeDocument/2006/relationships/hyperlink" Target="mailto:mnovak2@csub.edu" TargetMode="External"/><Relationship Id="rId40" Type="http://schemas.openxmlformats.org/officeDocument/2006/relationships/hyperlink" Target="http://www.mocatest.org/permission/" TargetMode="External"/><Relationship Id="rId45" Type="http://schemas.openxmlformats.org/officeDocument/2006/relationships/hyperlink" Target="http://www.psy.miami.edu/faculty/ccarver/sclBrCOPE.html" TargetMode="External"/><Relationship Id="rId66" Type="http://schemas.openxmlformats.org/officeDocument/2006/relationships/hyperlink" Target="https://nadrc.acl.gov/node/141" TargetMode="External"/><Relationship Id="rId87" Type="http://schemas.openxmlformats.org/officeDocument/2006/relationships/hyperlink" Target="http://www.biomedcentral.com/1471-2318/14/23" TargetMode="External"/><Relationship Id="rId61" Type="http://schemas.openxmlformats.org/officeDocument/2006/relationships/hyperlink" Target="https://eprovide.mapi-trust.org/instruments/quality-of-life-in-alzheimer-s-disease" TargetMode="External"/><Relationship Id="rId82" Type="http://schemas.openxmlformats.org/officeDocument/2006/relationships/hyperlink" Target="mailto:shughes@rti.org" TargetMode="External"/><Relationship Id="rId19" Type="http://schemas.openxmlformats.org/officeDocument/2006/relationships/hyperlink" Target="mailto:lteri@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47E956-53F5-4369-B390-57650607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48</Pages>
  <Words>12518</Words>
  <Characters>71353</Characters>
  <Application>Microsoft Office Word</Application>
  <DocSecurity>8</DocSecurity>
  <Lines>594</Lines>
  <Paragraphs>167</Paragraphs>
  <ScaleCrop>false</ScaleCrop>
  <HeadingPairs>
    <vt:vector size="2" baseType="variant">
      <vt:variant>
        <vt:lpstr>Title</vt:lpstr>
      </vt:variant>
      <vt:variant>
        <vt:i4>1</vt:i4>
      </vt:variant>
    </vt:vector>
  </HeadingPairs>
  <TitlesOfParts>
    <vt:vector size="1" baseType="lpstr">
      <vt:lpstr>Evaluating dementia services and supports</vt:lpstr>
    </vt:vector>
  </TitlesOfParts>
  <Company>RTI International</Company>
  <LinksUpToDate>false</LinksUpToDate>
  <CharactersWithSpaces>83704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Evaluating dementia services and supports</dc:title>
  <dc:subject>evaluation of dementia services</dc:subject>
  <dc:creator>RTI International</dc:creator>
  <cp:keywords>keywords: evaluation, Instruments, measures, study, dementia</cp:keywords>
  <dc:description/>
  <cp:lastModifiedBy>Joanne Sandvick</cp:lastModifiedBy>
  <cp:revision>2</cp:revision>
  <dcterms:created xsi:type="dcterms:W3CDTF">2021-04-22T19:23:00Z</dcterms:created>
  <dcterms:modified xsi:type="dcterms:W3CDTF">2021-04-22T19:23:00Z</dcterms:modified>
</cp:coreProperties>
</file>