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006" w:rsidRDefault="00B51006" w:rsidP="00B51006">
      <w:pPr>
        <w:shd w:val="clear" w:color="auto" w:fill="FFFFFF"/>
        <w:jc w:val="center"/>
        <w:rPr>
          <w:rFonts w:eastAsia="Times New Roman" w:cs="Tahoma"/>
          <w:b/>
          <w:bCs/>
          <w:color w:val="000000"/>
        </w:rPr>
      </w:pPr>
      <w:bookmarkStart w:id="0" w:name="_GoBack"/>
      <w:bookmarkEnd w:id="0"/>
      <w:r>
        <w:rPr>
          <w:rFonts w:eastAsia="Times New Roman" w:cs="Tahoma"/>
          <w:b/>
          <w:bCs/>
          <w:color w:val="000000"/>
        </w:rPr>
        <w:t>HSC Academic Programs</w:t>
      </w:r>
    </w:p>
    <w:p w:rsidR="00B51006" w:rsidRDefault="00B51006" w:rsidP="00B51006">
      <w:pPr>
        <w:shd w:val="clear" w:color="auto" w:fill="FFFFFF"/>
        <w:jc w:val="center"/>
        <w:rPr>
          <w:rFonts w:eastAsia="Times New Roman" w:cs="Tahoma"/>
          <w:b/>
          <w:bCs/>
          <w:color w:val="000000"/>
        </w:rPr>
      </w:pPr>
    </w:p>
    <w:p w:rsidR="005B592A" w:rsidRDefault="007C7676" w:rsidP="005B592A">
      <w:pPr>
        <w:shd w:val="clear" w:color="auto" w:fill="FFFFFF"/>
        <w:rPr>
          <w:rFonts w:eastAsia="Times New Roman" w:cs="Tahoma"/>
          <w:b/>
          <w:bCs/>
          <w:color w:val="643952"/>
          <w:u w:val="single"/>
        </w:rPr>
      </w:pPr>
      <w:hyperlink r:id="rId4" w:tgtFrame="_blank" w:history="1">
        <w:r w:rsidRPr="005B592A">
          <w:rPr>
            <w:rFonts w:eastAsia="Times New Roman" w:cs="Tahoma"/>
            <w:b/>
            <w:bCs/>
            <w:color w:val="643952"/>
            <w:u w:val="single"/>
          </w:rPr>
          <w:t>Medical Laboratory Technician</w:t>
        </w:r>
      </w:hyperlink>
      <w:r w:rsidR="005B592A">
        <w:rPr>
          <w:rFonts w:eastAsia="Times New Roman" w:cs="Tahoma"/>
          <w:color w:val="000000"/>
        </w:rPr>
        <w:br/>
      </w:r>
      <w:r w:rsidRPr="005B592A">
        <w:rPr>
          <w:rFonts w:eastAsia="Times New Roman" w:cs="Tahoma"/>
          <w:color w:val="000000"/>
        </w:rPr>
        <w:t>A medical laboratory technician is a health care professional who works in a hospital, clinic, and less frequently in public health agencies, pharmaceutical firms, and research institutions. Technicians perform such tasks as collecting blood specimens and a wide variety of laboratory tests on patients' specimens. </w:t>
      </w:r>
      <w:r w:rsidR="005B592A">
        <w:rPr>
          <w:rFonts w:eastAsia="Times New Roman" w:cs="Tahoma"/>
          <w:color w:val="000000"/>
        </w:rPr>
        <w:br/>
      </w:r>
    </w:p>
    <w:p w:rsidR="00B51006" w:rsidRDefault="00AD31E9" w:rsidP="00B51006">
      <w:pPr>
        <w:shd w:val="clear" w:color="auto" w:fill="FFFFFF"/>
        <w:rPr>
          <w:rFonts w:eastAsia="Times New Roman" w:cs="Tahoma"/>
          <w:b/>
          <w:bCs/>
          <w:color w:val="643952"/>
          <w:u w:val="single"/>
        </w:rPr>
      </w:pPr>
      <w:hyperlink r:id="rId5" w:tgtFrame="_blank" w:history="1">
        <w:r w:rsidR="007C7676" w:rsidRPr="005B592A">
          <w:rPr>
            <w:rFonts w:eastAsia="Times New Roman" w:cs="Tahoma"/>
            <w:b/>
            <w:bCs/>
            <w:color w:val="643952"/>
            <w:u w:val="single"/>
          </w:rPr>
          <w:t>Dental Assistant</w:t>
        </w:r>
      </w:hyperlink>
      <w:r w:rsidR="005B592A">
        <w:rPr>
          <w:rFonts w:eastAsia="Times New Roman" w:cs="Tahoma"/>
          <w:b/>
          <w:bCs/>
          <w:color w:val="643952"/>
          <w:u w:val="single"/>
        </w:rPr>
        <w:br/>
      </w:r>
      <w:r w:rsidR="007C7676" w:rsidRPr="005B592A">
        <w:rPr>
          <w:rFonts w:eastAsia="Times New Roman" w:cs="Tahoma"/>
          <w:color w:val="000000"/>
        </w:rPr>
        <w:t xml:space="preserve">Dental assistants work with dentists as patients </w:t>
      </w:r>
      <w:proofErr w:type="gramStart"/>
      <w:r w:rsidR="007C7676" w:rsidRPr="005B592A">
        <w:rPr>
          <w:rFonts w:eastAsia="Times New Roman" w:cs="Tahoma"/>
          <w:color w:val="000000"/>
        </w:rPr>
        <w:t>are examined and treated</w:t>
      </w:r>
      <w:proofErr w:type="gramEnd"/>
      <w:r w:rsidR="007C7676" w:rsidRPr="005B592A">
        <w:rPr>
          <w:rFonts w:eastAsia="Times New Roman" w:cs="Tahoma"/>
          <w:color w:val="000000"/>
        </w:rPr>
        <w:t xml:space="preserve">. Dental assistants who can document training in expanded functions </w:t>
      </w:r>
      <w:proofErr w:type="gramStart"/>
      <w:r w:rsidR="007C7676" w:rsidRPr="005B592A">
        <w:rPr>
          <w:rFonts w:eastAsia="Times New Roman" w:cs="Tahoma"/>
          <w:color w:val="000000"/>
        </w:rPr>
        <w:t>may be delegated</w:t>
      </w:r>
      <w:proofErr w:type="gramEnd"/>
      <w:r w:rsidR="007C7676" w:rsidRPr="005B592A">
        <w:rPr>
          <w:rFonts w:eastAsia="Times New Roman" w:cs="Tahoma"/>
          <w:color w:val="000000"/>
        </w:rPr>
        <w:t xml:space="preserve"> by the dentist to perform those functions on patients. In addition, they may carry out a variety of laboratory, clinical and office duties. Some dental assistants manage the dental office and are responsible for bookkeeping and scheduling patients. </w:t>
      </w:r>
      <w:r w:rsidR="005B592A">
        <w:rPr>
          <w:rFonts w:eastAsia="Times New Roman" w:cs="Tahoma"/>
          <w:color w:val="000000"/>
        </w:rPr>
        <w:br/>
      </w:r>
    </w:p>
    <w:p w:rsidR="00677FCC" w:rsidRPr="005B592A" w:rsidRDefault="00AD31E9" w:rsidP="00B51006">
      <w:pPr>
        <w:shd w:val="clear" w:color="auto" w:fill="FFFFFF"/>
        <w:rPr>
          <w:rFonts w:eastAsia="Times New Roman" w:cs="Tahoma"/>
          <w:color w:val="000000"/>
        </w:rPr>
      </w:pPr>
      <w:hyperlink r:id="rId6" w:tgtFrame="_blank" w:history="1">
        <w:proofErr w:type="gramStart"/>
        <w:r w:rsidR="007C7676" w:rsidRPr="005B592A">
          <w:rPr>
            <w:rFonts w:eastAsia="Times New Roman" w:cs="Tahoma"/>
            <w:b/>
            <w:bCs/>
            <w:color w:val="643952"/>
            <w:u w:val="single"/>
          </w:rPr>
          <w:t>Medical Dosimetry</w:t>
        </w:r>
      </w:hyperlink>
      <w:r w:rsidR="005B592A">
        <w:rPr>
          <w:rFonts w:eastAsia="Times New Roman" w:cs="Tahoma"/>
          <w:b/>
          <w:bCs/>
          <w:color w:val="643952"/>
          <w:u w:val="single"/>
        </w:rPr>
        <w:br/>
      </w:r>
      <w:r w:rsidR="007C7676" w:rsidRPr="005B592A">
        <w:rPr>
          <w:rFonts w:eastAsia="Times New Roman" w:cs="Tahoma"/>
          <w:color w:val="000000"/>
        </w:rPr>
        <w:t>According to the American Association of Medical Dosimetrists (AAMD): “The Medical Dosimetrist is a member of the radiation oncology treatment planning team, who is thoroughly familiar with the physical and geometric characteristics of radiation equipment and radioactive sources commonly employed and has the training and expertise necessary to measure and generate radiation dose distributions and calculations under the direction of the medical physicist and the radiation oncologist.”</w:t>
      </w:r>
      <w:proofErr w:type="gramEnd"/>
      <w:r w:rsidR="007C7676" w:rsidRPr="005B592A">
        <w:rPr>
          <w:rFonts w:eastAsia="Times New Roman" w:cs="Tahoma"/>
          <w:color w:val="000000"/>
        </w:rPr>
        <w:t xml:space="preserve"> The Dosimetrist’s responsibilities include the many functions related to planning treatment delivery using sophisticated computers and techniques.</w:t>
      </w:r>
    </w:p>
    <w:p w:rsidR="007C7676" w:rsidRPr="005B592A" w:rsidRDefault="00AD31E9" w:rsidP="00677FCC">
      <w:pPr>
        <w:shd w:val="clear" w:color="auto" w:fill="FFFFFF"/>
        <w:spacing w:before="100" w:beforeAutospacing="1" w:after="100" w:afterAutospacing="1"/>
        <w:rPr>
          <w:rFonts w:eastAsia="Times New Roman" w:cs="Tahoma"/>
          <w:color w:val="000000"/>
        </w:rPr>
      </w:pPr>
      <w:hyperlink r:id="rId7" w:tgtFrame="_blank" w:history="1">
        <w:r w:rsidR="007C7676" w:rsidRPr="005B592A">
          <w:rPr>
            <w:rFonts w:eastAsia="Times New Roman" w:cs="Tahoma"/>
            <w:b/>
            <w:bCs/>
            <w:color w:val="643952"/>
            <w:u w:val="single"/>
          </w:rPr>
          <w:t>Nuclear Medicine Technology</w:t>
        </w:r>
      </w:hyperlink>
      <w:r w:rsidR="005B592A">
        <w:rPr>
          <w:rFonts w:eastAsia="Times New Roman" w:cs="Tahoma"/>
          <w:b/>
          <w:bCs/>
          <w:color w:val="643952"/>
          <w:u w:val="single"/>
        </w:rPr>
        <w:br/>
      </w:r>
      <w:r w:rsidR="007C7676" w:rsidRPr="005B592A">
        <w:rPr>
          <w:rFonts w:eastAsia="Times New Roman" w:cs="Tahoma"/>
          <w:color w:val="000000"/>
        </w:rPr>
        <w:t xml:space="preserve">Nuclear medicine technology, NMT, is the medical specialty concerned with the use of small amounts of </w:t>
      </w:r>
      <w:proofErr w:type="gramStart"/>
      <w:r w:rsidR="007C7676" w:rsidRPr="005B592A">
        <w:rPr>
          <w:rFonts w:eastAsia="Times New Roman" w:cs="Tahoma"/>
          <w:color w:val="000000"/>
        </w:rPr>
        <w:t>radio-pharmaceutical</w:t>
      </w:r>
      <w:proofErr w:type="gramEnd"/>
      <w:r w:rsidR="007C7676" w:rsidRPr="005B592A">
        <w:rPr>
          <w:rFonts w:eastAsia="Times New Roman" w:cs="Tahoma"/>
          <w:color w:val="000000"/>
        </w:rPr>
        <w:t xml:space="preserve"> drugs for diagnostic, therapeutic, and research purposes. It is a vigorous, dynamic field that has grown phenomenally over the past several years. NMT is a multi-disciplinary field, linking medicine to quantitative sciences such as chemistry, anatomy/physiology and physics. Nuclear Medicine Technologists use their technical expertise to assist physicians in the diagnosis of disease and injury. Technologists work directly with patients. The job market in NMT is wide-open. All graduates </w:t>
      </w:r>
      <w:proofErr w:type="gramStart"/>
      <w:r w:rsidR="007C7676" w:rsidRPr="005B592A">
        <w:rPr>
          <w:rFonts w:eastAsia="Times New Roman" w:cs="Tahoma"/>
          <w:color w:val="000000"/>
        </w:rPr>
        <w:t>are professionally employed</w:t>
      </w:r>
      <w:proofErr w:type="gramEnd"/>
      <w:r w:rsidR="007C7676" w:rsidRPr="005B592A">
        <w:rPr>
          <w:rFonts w:eastAsia="Times New Roman" w:cs="Tahoma"/>
          <w:color w:val="000000"/>
        </w:rPr>
        <w:t>. Upon graduation, students can find a job in the NMT field almost anywhere in the United States, although most remain in the Wisconsin/Minnesota area.</w:t>
      </w:r>
    </w:p>
    <w:p w:rsidR="007C7676" w:rsidRPr="005B592A" w:rsidRDefault="00AD31E9" w:rsidP="00677FCC">
      <w:pPr>
        <w:shd w:val="clear" w:color="auto" w:fill="FFFFFF"/>
        <w:spacing w:before="100" w:beforeAutospacing="1" w:after="100" w:afterAutospacing="1"/>
        <w:rPr>
          <w:rFonts w:eastAsia="Times New Roman" w:cs="Tahoma"/>
          <w:color w:val="000000"/>
        </w:rPr>
      </w:pPr>
      <w:hyperlink r:id="rId8" w:tgtFrame="_blank" w:history="1">
        <w:r w:rsidR="007C7676" w:rsidRPr="005B592A">
          <w:rPr>
            <w:rFonts w:eastAsia="Times New Roman" w:cs="Tahoma"/>
            <w:b/>
            <w:bCs/>
            <w:color w:val="643952"/>
            <w:u w:val="single"/>
          </w:rPr>
          <w:t>Occupational Therapy</w:t>
        </w:r>
      </w:hyperlink>
      <w:r w:rsidR="005B592A">
        <w:rPr>
          <w:rFonts w:eastAsia="Times New Roman" w:cs="Tahoma"/>
          <w:b/>
          <w:bCs/>
          <w:color w:val="643952"/>
          <w:u w:val="single"/>
        </w:rPr>
        <w:br/>
      </w:r>
      <w:r w:rsidR="007C7676" w:rsidRPr="005B592A">
        <w:rPr>
          <w:rFonts w:eastAsia="Times New Roman" w:cs="Tahoma"/>
          <w:color w:val="000000"/>
        </w:rPr>
        <w:t xml:space="preserve">Occupational therapists work with people of all ages facing physical, emotional, or mental challenges due to injury or disease.  Occupational therapists are part of a healthcare team that may also include physicians, physician assistants, physical therapists, speech pathologists, and recreational therapists.  “Occupation” refers to those everyday meaningful tasks that individuals do </w:t>
      </w:r>
      <w:proofErr w:type="spellStart"/>
      <w:r w:rsidR="007C7676" w:rsidRPr="005B592A">
        <w:rPr>
          <w:rFonts w:eastAsia="Times New Roman" w:cs="Tahoma"/>
          <w:color w:val="000000"/>
        </w:rPr>
        <w:t>everyday</w:t>
      </w:r>
      <w:proofErr w:type="spellEnd"/>
      <w:r w:rsidR="007C7676" w:rsidRPr="005B592A">
        <w:rPr>
          <w:rFonts w:eastAsia="Times New Roman" w:cs="Tahoma"/>
          <w:color w:val="000000"/>
        </w:rPr>
        <w:t>.  Students who choose a career in occupational therapy will be instrumental in helping others participate fully in life.  </w:t>
      </w:r>
    </w:p>
    <w:p w:rsidR="00B51006" w:rsidRPr="005B592A" w:rsidRDefault="00AD31E9" w:rsidP="00B51006">
      <w:pPr>
        <w:shd w:val="clear" w:color="auto" w:fill="FFFFFF"/>
        <w:spacing w:before="100" w:beforeAutospacing="1" w:after="100" w:afterAutospacing="1"/>
        <w:rPr>
          <w:rFonts w:eastAsia="Times New Roman" w:cs="Tahoma"/>
          <w:color w:val="000000"/>
        </w:rPr>
      </w:pPr>
      <w:hyperlink r:id="rId9" w:tgtFrame="_blank" w:history="1">
        <w:r w:rsidR="007C7676" w:rsidRPr="005B592A">
          <w:rPr>
            <w:rFonts w:eastAsia="Times New Roman" w:cs="Tahoma"/>
            <w:b/>
            <w:bCs/>
            <w:color w:val="643952"/>
            <w:u w:val="single"/>
          </w:rPr>
          <w:t>Occupational Therapy Assistant</w:t>
        </w:r>
      </w:hyperlink>
      <w:r w:rsidR="005B592A">
        <w:rPr>
          <w:rFonts w:eastAsia="Times New Roman" w:cs="Tahoma"/>
          <w:b/>
          <w:bCs/>
          <w:color w:val="643952"/>
          <w:u w:val="single"/>
        </w:rPr>
        <w:br/>
      </w:r>
      <w:r w:rsidR="007C7676" w:rsidRPr="005B592A">
        <w:rPr>
          <w:rFonts w:eastAsia="Times New Roman" w:cs="Tahoma"/>
          <w:color w:val="000000"/>
        </w:rPr>
        <w:t>An occupational therapy assistant (OTA) is a health care professional who cares for people of all ages with physical, developmental, and psychological disabilities. Occupational therapy is a health care service that uses activities that are personally fulfilling to help people to learn skills they need in order to live as independently as possible. An OTA may work with a wide variety of individuals of various ages and disabilities or specialize in a particular area such as pediatrics, hand function, geriatrics, and assistive technology.</w:t>
      </w:r>
    </w:p>
    <w:p w:rsidR="007C7676" w:rsidRPr="005B592A" w:rsidRDefault="00AD31E9" w:rsidP="007C7676">
      <w:pPr>
        <w:shd w:val="clear" w:color="auto" w:fill="FFFFFF"/>
        <w:spacing w:before="100" w:beforeAutospacing="1" w:after="100" w:afterAutospacing="1"/>
        <w:rPr>
          <w:rFonts w:eastAsia="Times New Roman" w:cs="Tahoma"/>
          <w:color w:val="000000"/>
        </w:rPr>
      </w:pPr>
      <w:hyperlink r:id="rId10" w:tgtFrame="_blank" w:history="1">
        <w:r w:rsidR="007C7676" w:rsidRPr="005B592A">
          <w:rPr>
            <w:rFonts w:eastAsia="Times New Roman" w:cs="Tahoma"/>
            <w:b/>
            <w:bCs/>
            <w:color w:val="643952"/>
            <w:u w:val="single"/>
          </w:rPr>
          <w:t>Physical Therapy</w:t>
        </w:r>
      </w:hyperlink>
      <w:r w:rsidR="005B592A">
        <w:rPr>
          <w:rFonts w:eastAsia="Times New Roman" w:cs="Tahoma"/>
          <w:b/>
          <w:bCs/>
          <w:color w:val="643952"/>
          <w:u w:val="single"/>
        </w:rPr>
        <w:br/>
      </w:r>
      <w:r w:rsidR="007C7676" w:rsidRPr="005B592A">
        <w:rPr>
          <w:rFonts w:eastAsia="Times New Roman" w:cs="Tahoma"/>
          <w:color w:val="000000"/>
        </w:rPr>
        <w:t xml:space="preserve">Physical therapists work to prevent and remediate pain, physical disability and loss of function associated with injuries, disorders or illnesses. People who see physical therapists typically have disorders such </w:t>
      </w:r>
      <w:proofErr w:type="gramStart"/>
      <w:r w:rsidR="007C7676" w:rsidRPr="005B592A">
        <w:rPr>
          <w:rFonts w:eastAsia="Times New Roman" w:cs="Tahoma"/>
          <w:color w:val="000000"/>
        </w:rPr>
        <w:t>as:</w:t>
      </w:r>
      <w:proofErr w:type="gramEnd"/>
      <w:r w:rsidR="007C7676" w:rsidRPr="005B592A">
        <w:rPr>
          <w:rFonts w:eastAsia="Times New Roman" w:cs="Tahoma"/>
          <w:color w:val="000000"/>
        </w:rPr>
        <w:t xml:space="preserve"> musculoskeletal conditions including back, arm or leg pain or weakness; neurological disorders such as cerebral palsy, multiple sclerosis, Parkinson’s disease or stroke; cardiovascular problems; post-surgical weakness or stiffness; balance problems; wounds or burns. Physical therapists work in diverse settings including private practice, hospitals/clinics, schools, nursing homes, sports medicine facilities, research institutions, and universities. The job market for physical therapists is excellent throughout the United States.</w:t>
      </w:r>
    </w:p>
    <w:p w:rsidR="007C7676" w:rsidRPr="005B592A" w:rsidRDefault="00AD31E9" w:rsidP="007C7676">
      <w:pPr>
        <w:shd w:val="clear" w:color="auto" w:fill="FFFFFF"/>
        <w:spacing w:before="100" w:beforeAutospacing="1" w:after="100" w:afterAutospacing="1"/>
        <w:rPr>
          <w:rFonts w:eastAsia="Times New Roman" w:cs="Tahoma"/>
          <w:color w:val="000000"/>
        </w:rPr>
      </w:pPr>
      <w:hyperlink r:id="rId11" w:tgtFrame="_blank" w:history="1">
        <w:r w:rsidR="007C7676" w:rsidRPr="005B592A">
          <w:rPr>
            <w:rFonts w:eastAsia="Times New Roman" w:cs="Tahoma"/>
            <w:b/>
            <w:bCs/>
            <w:color w:val="643952"/>
            <w:u w:val="single"/>
          </w:rPr>
          <w:t>Physical Therapist Assistant</w:t>
        </w:r>
      </w:hyperlink>
      <w:r w:rsidR="005B592A">
        <w:rPr>
          <w:rFonts w:eastAsia="Times New Roman" w:cs="Tahoma"/>
          <w:b/>
          <w:bCs/>
          <w:color w:val="643952"/>
          <w:u w:val="single"/>
        </w:rPr>
        <w:br/>
      </w:r>
      <w:r w:rsidR="007C7676" w:rsidRPr="005B592A">
        <w:rPr>
          <w:rFonts w:eastAsia="Times New Roman" w:cs="Tahoma"/>
          <w:color w:val="000000"/>
        </w:rPr>
        <w:t>The physical therapist assistant (PTA) works under the direction and supervision of the physical therapist, helping manage conditions such as; back and neck injuries, sprains/strains, fractures, arthritis, burns, amputations, stroke, multiple sclerosis, birth defects, injuries related to work and sports, and others.</w:t>
      </w:r>
    </w:p>
    <w:p w:rsidR="007C7676" w:rsidRPr="005B592A" w:rsidRDefault="00AD31E9" w:rsidP="005B592A">
      <w:pPr>
        <w:shd w:val="clear" w:color="auto" w:fill="FFFFFF"/>
        <w:rPr>
          <w:rFonts w:eastAsia="Times New Roman" w:cs="Tahoma"/>
          <w:color w:val="000000"/>
        </w:rPr>
      </w:pPr>
      <w:hyperlink r:id="rId12" w:tgtFrame="_blank" w:history="1">
        <w:r w:rsidR="007C7676" w:rsidRPr="005B592A">
          <w:rPr>
            <w:rFonts w:eastAsia="Times New Roman" w:cs="Tahoma"/>
            <w:b/>
            <w:bCs/>
            <w:color w:val="643952"/>
            <w:u w:val="single"/>
          </w:rPr>
          <w:t>Physician Assistant</w:t>
        </w:r>
      </w:hyperlink>
      <w:r w:rsidR="005B592A">
        <w:rPr>
          <w:rFonts w:eastAsia="Times New Roman" w:cs="Tahoma"/>
          <w:b/>
          <w:bCs/>
          <w:color w:val="643952"/>
          <w:u w:val="single"/>
        </w:rPr>
        <w:br/>
      </w:r>
      <w:r w:rsidR="007C7676" w:rsidRPr="005B592A">
        <w:rPr>
          <w:rFonts w:eastAsia="Times New Roman" w:cs="Tahoma"/>
          <w:color w:val="000000"/>
        </w:rPr>
        <w:t>Physician assistants (PAs) are health professionals licensed to practice medicine with the supervision of a physician. PAs are qualified to take medical histories, examine patients, order and administer tests, make diagnoses, treat illness and assist in surgery. The PA Program in the Health Science Center is a partnership involving the University of Wisconsin – La Crosse, the Gundersen Lutheran Medical Foundation and the Mayo School of Health Sciences. </w:t>
      </w:r>
    </w:p>
    <w:p w:rsidR="007C7676" w:rsidRPr="005B592A" w:rsidRDefault="00AD31E9" w:rsidP="00677FCC">
      <w:pPr>
        <w:shd w:val="clear" w:color="auto" w:fill="FFFFFF"/>
        <w:spacing w:before="100" w:beforeAutospacing="1" w:after="100" w:afterAutospacing="1"/>
        <w:rPr>
          <w:rFonts w:eastAsia="Times New Roman" w:cs="Tahoma"/>
          <w:color w:val="000000"/>
        </w:rPr>
      </w:pPr>
      <w:hyperlink r:id="rId13" w:tgtFrame="_blank" w:history="1">
        <w:r w:rsidR="007C7676" w:rsidRPr="005B592A">
          <w:rPr>
            <w:rFonts w:eastAsia="Times New Roman" w:cs="Tahoma"/>
            <w:b/>
            <w:bCs/>
            <w:color w:val="643952"/>
            <w:u w:val="single"/>
          </w:rPr>
          <w:t>Radiation Therapy</w:t>
        </w:r>
      </w:hyperlink>
      <w:r w:rsidR="00B51006">
        <w:rPr>
          <w:rFonts w:eastAsia="Times New Roman" w:cs="Tahoma"/>
          <w:b/>
          <w:bCs/>
          <w:color w:val="643952"/>
          <w:u w:val="single"/>
        </w:rPr>
        <w:br/>
      </w:r>
      <w:r w:rsidR="007C7676" w:rsidRPr="005B592A">
        <w:rPr>
          <w:rFonts w:eastAsia="Times New Roman" w:cs="Tahoma"/>
          <w:color w:val="000000"/>
        </w:rPr>
        <w:t>Radiation therapists work as a team with doctors, nurses and physicists using radiation in the treatment of disease (typically cancer). The field offers great satisfaction in working with patients during a difficult time in their life. The UW-L RT program is the only baccalaureate program in Wisconsin. Radiation Therapists’ major roles include (1) treatment planning, (2) daily delivery of treatments for patients’ 2-8 week course of therapy, (3) patient education &amp; assessment and (4) quality assurance.</w:t>
      </w:r>
    </w:p>
    <w:p w:rsidR="007C7676" w:rsidRPr="005B592A" w:rsidRDefault="00AD31E9" w:rsidP="007C7676">
      <w:pPr>
        <w:shd w:val="clear" w:color="auto" w:fill="FFFFFF"/>
        <w:spacing w:before="100" w:beforeAutospacing="1" w:after="100" w:afterAutospacing="1"/>
        <w:rPr>
          <w:rFonts w:eastAsia="Times New Roman" w:cs="Tahoma"/>
          <w:color w:val="000000"/>
        </w:rPr>
      </w:pPr>
      <w:hyperlink r:id="rId14" w:tgtFrame="_blank" w:history="1">
        <w:r w:rsidR="007C7676" w:rsidRPr="002A0567">
          <w:rPr>
            <w:rFonts w:eastAsia="Times New Roman" w:cs="Tahoma"/>
            <w:b/>
            <w:bCs/>
            <w:color w:val="643952"/>
            <w:u w:val="single"/>
          </w:rPr>
          <w:t>Ra</w:t>
        </w:r>
        <w:r w:rsidR="007C7676" w:rsidRPr="002A0567">
          <w:rPr>
            <w:rFonts w:eastAsia="Times New Roman" w:cs="Tahoma"/>
            <w:b/>
            <w:bCs/>
            <w:color w:val="643952"/>
            <w:u w:val="single"/>
          </w:rPr>
          <w:t>d</w:t>
        </w:r>
        <w:r w:rsidR="007C7676" w:rsidRPr="002A0567">
          <w:rPr>
            <w:rFonts w:eastAsia="Times New Roman" w:cs="Tahoma"/>
            <w:b/>
            <w:bCs/>
            <w:color w:val="643952"/>
            <w:u w:val="single"/>
          </w:rPr>
          <w:t>iography</w:t>
        </w:r>
      </w:hyperlink>
      <w:r w:rsidR="005B592A" w:rsidRPr="002A0567">
        <w:rPr>
          <w:rFonts w:eastAsia="Times New Roman" w:cs="Tahoma"/>
          <w:b/>
          <w:bCs/>
          <w:color w:val="643952"/>
          <w:u w:val="single"/>
        </w:rPr>
        <w:br/>
      </w:r>
      <w:r w:rsidR="007C7676" w:rsidRPr="005B592A">
        <w:rPr>
          <w:rFonts w:eastAsia="Times New Roman" w:cs="Tahoma"/>
          <w:color w:val="000000"/>
        </w:rPr>
        <w:t xml:space="preserve">A radiographer is a medical professional who performs diagnostic x-ray imaging examinations on patients, with the use of ionizing radiation. We are responsible for accurately positioning patients and making sure that a quality diagnostic image </w:t>
      </w:r>
      <w:proofErr w:type="gramStart"/>
      <w:r w:rsidR="007C7676" w:rsidRPr="005B592A">
        <w:rPr>
          <w:rFonts w:eastAsia="Times New Roman" w:cs="Tahoma"/>
          <w:color w:val="000000"/>
        </w:rPr>
        <w:t>is produced</w:t>
      </w:r>
      <w:proofErr w:type="gramEnd"/>
      <w:r w:rsidR="007C7676" w:rsidRPr="005B592A">
        <w:rPr>
          <w:rFonts w:eastAsia="Times New Roman" w:cs="Tahoma"/>
          <w:color w:val="000000"/>
        </w:rPr>
        <w:t>. We work closely with radiologists, the physicians who interpret medical images for diagnosis.</w:t>
      </w:r>
    </w:p>
    <w:p w:rsidR="007C7676" w:rsidRPr="005B592A" w:rsidRDefault="007C7676" w:rsidP="007C7676">
      <w:pPr>
        <w:shd w:val="clear" w:color="auto" w:fill="FFFFFF"/>
        <w:spacing w:before="100" w:beforeAutospacing="1" w:after="100" w:afterAutospacing="1"/>
        <w:rPr>
          <w:rFonts w:eastAsia="Times New Roman" w:cs="Tahoma"/>
          <w:color w:val="000000"/>
        </w:rPr>
      </w:pPr>
      <w:r w:rsidRPr="005B592A">
        <w:rPr>
          <w:rFonts w:eastAsia="Times New Roman" w:cs="Tahoma"/>
          <w:color w:val="000000"/>
        </w:rPr>
        <w:t> </w:t>
      </w:r>
      <w:hyperlink r:id="rId15" w:tgtFrame="_blank" w:history="1">
        <w:r w:rsidRPr="005B592A">
          <w:rPr>
            <w:rFonts w:eastAsia="Times New Roman" w:cs="Tahoma"/>
            <w:b/>
            <w:bCs/>
            <w:color w:val="643952"/>
            <w:u w:val="single"/>
          </w:rPr>
          <w:t>Recrea</w:t>
        </w:r>
        <w:r w:rsidRPr="005B592A">
          <w:rPr>
            <w:rFonts w:eastAsia="Times New Roman" w:cs="Tahoma"/>
            <w:b/>
            <w:bCs/>
            <w:color w:val="643952"/>
            <w:u w:val="single"/>
          </w:rPr>
          <w:t>t</w:t>
        </w:r>
        <w:r w:rsidRPr="005B592A">
          <w:rPr>
            <w:rFonts w:eastAsia="Times New Roman" w:cs="Tahoma"/>
            <w:b/>
            <w:bCs/>
            <w:color w:val="643952"/>
            <w:u w:val="single"/>
          </w:rPr>
          <w:t>ion Management</w:t>
        </w:r>
      </w:hyperlink>
      <w:r w:rsidR="005B592A">
        <w:rPr>
          <w:rFonts w:eastAsia="Times New Roman" w:cs="Tahoma"/>
          <w:b/>
          <w:bCs/>
          <w:color w:val="643952"/>
          <w:u w:val="single"/>
        </w:rPr>
        <w:br/>
      </w:r>
      <w:r w:rsidRPr="005B592A">
        <w:rPr>
          <w:rFonts w:eastAsia="Times New Roman" w:cs="Tahoma"/>
          <w:color w:val="000000"/>
        </w:rPr>
        <w:t xml:space="preserve"> Recreation Management professionals </w:t>
      </w:r>
      <w:proofErr w:type="gramStart"/>
      <w:r w:rsidRPr="005B592A">
        <w:rPr>
          <w:rFonts w:eastAsia="Times New Roman" w:cs="Tahoma"/>
          <w:color w:val="000000"/>
        </w:rPr>
        <w:t>are trained</w:t>
      </w:r>
      <w:proofErr w:type="gramEnd"/>
      <w:r w:rsidRPr="005B592A">
        <w:rPr>
          <w:rFonts w:eastAsia="Times New Roman" w:cs="Tahoma"/>
          <w:color w:val="000000"/>
        </w:rPr>
        <w:t xml:space="preserve"> to assume middle management positions in government recreation/parks, for-profit enterprises, tourism businesses, or non-profit recreation organizations. Recreation Management professionals work as directors, associate directors, assistant directors, associate managers, coordinators, programmers, and specialists in any of the following areas: National, state, county, or city parks and recreation agencies , Commercial resort businesses, camping agencies, university and intramural recreation, convention centers, visitors bureaus and Military MWR recreation (civil service). </w:t>
      </w:r>
    </w:p>
    <w:p w:rsidR="00B51006" w:rsidRDefault="00AD31E9" w:rsidP="00B51006">
      <w:pPr>
        <w:shd w:val="clear" w:color="auto" w:fill="FFFFFF"/>
        <w:spacing w:before="100" w:beforeAutospacing="1" w:after="100" w:afterAutospacing="1"/>
        <w:rPr>
          <w:rFonts w:eastAsia="Times New Roman" w:cs="Tahoma"/>
          <w:color w:val="000000"/>
        </w:rPr>
      </w:pPr>
      <w:hyperlink r:id="rId16" w:tgtFrame="_blank" w:history="1">
        <w:r w:rsidR="007C7676" w:rsidRPr="005B592A">
          <w:rPr>
            <w:rFonts w:eastAsia="Times New Roman" w:cs="Tahoma"/>
            <w:b/>
            <w:bCs/>
            <w:color w:val="643952"/>
            <w:u w:val="single"/>
          </w:rPr>
          <w:t>Therapeutic Recreation Certified Specialists</w:t>
        </w:r>
      </w:hyperlink>
      <w:r w:rsidR="005B592A">
        <w:rPr>
          <w:rFonts w:eastAsia="Times New Roman" w:cs="Tahoma"/>
          <w:b/>
          <w:bCs/>
          <w:color w:val="643952"/>
          <w:u w:val="single"/>
        </w:rPr>
        <w:br/>
      </w:r>
      <w:r w:rsidR="007C7676" w:rsidRPr="005B592A">
        <w:rPr>
          <w:rFonts w:eastAsia="Times New Roman" w:cs="Tahoma"/>
          <w:color w:val="000000"/>
        </w:rPr>
        <w:t xml:space="preserve"> Certified Therapeutic Recreation Specialists </w:t>
      </w:r>
      <w:proofErr w:type="gramStart"/>
      <w:r w:rsidR="007C7676" w:rsidRPr="005B592A">
        <w:rPr>
          <w:rFonts w:eastAsia="Times New Roman" w:cs="Tahoma"/>
          <w:color w:val="000000"/>
        </w:rPr>
        <w:t>are trained</w:t>
      </w:r>
      <w:proofErr w:type="gramEnd"/>
      <w:r w:rsidR="007C7676" w:rsidRPr="005B592A">
        <w:rPr>
          <w:rFonts w:eastAsia="Times New Roman" w:cs="Tahoma"/>
          <w:color w:val="000000"/>
        </w:rPr>
        <w:t xml:space="preserve"> to help individuals with physical, cognitive, and/or behavioral disabilities. They assume positions in hospitals, geriatric centers, drug rehabilitation centers, correctional institutions, and community centers and work with older adults, children, adolescents, spinal cord injuries, brain injuries, neuromuscular disorders and stroke. </w:t>
      </w:r>
    </w:p>
    <w:p w:rsidR="00B51006" w:rsidRDefault="00B51006" w:rsidP="00B51006">
      <w:pPr>
        <w:shd w:val="clear" w:color="auto" w:fill="FFFFFF"/>
        <w:spacing w:before="100" w:beforeAutospacing="1" w:after="100" w:afterAutospacing="1"/>
        <w:rPr>
          <w:rFonts w:eastAsia="Times New Roman" w:cs="Tahoma"/>
          <w:color w:val="000000"/>
        </w:rPr>
      </w:pPr>
    </w:p>
    <w:p w:rsidR="007C7676" w:rsidRPr="00B51006" w:rsidRDefault="00B51006" w:rsidP="00B51006">
      <w:pPr>
        <w:shd w:val="clear" w:color="auto" w:fill="FFFFFF"/>
        <w:spacing w:before="100" w:beforeAutospacing="1" w:after="100" w:afterAutospacing="1"/>
        <w:rPr>
          <w:rFonts w:eastAsia="Times New Roman" w:cs="Tahoma"/>
          <w:i/>
          <w:color w:val="000000"/>
          <w:sz w:val="16"/>
          <w:szCs w:val="16"/>
        </w:rPr>
      </w:pPr>
      <w:r w:rsidRPr="00B51006">
        <w:rPr>
          <w:rFonts w:eastAsia="Times New Roman" w:cs="Tahoma"/>
          <w:i/>
          <w:color w:val="000000"/>
          <w:sz w:val="16"/>
          <w:szCs w:val="16"/>
        </w:rPr>
        <w:t>12-19-18</w:t>
      </w:r>
      <w:r w:rsidRPr="00B51006">
        <w:rPr>
          <w:rFonts w:eastAsia="Times New Roman" w:cs="Tahoma"/>
          <w:i/>
          <w:color w:val="000000"/>
          <w:sz w:val="16"/>
          <w:szCs w:val="16"/>
        </w:rPr>
        <w:br/>
      </w:r>
      <w:r w:rsidRPr="00B51006">
        <w:rPr>
          <w:rFonts w:eastAsia="Times New Roman" w:cs="Tahoma"/>
          <w:i/>
          <w:color w:val="000000"/>
          <w:sz w:val="16"/>
          <w:szCs w:val="16"/>
        </w:rPr>
        <w:br/>
      </w:r>
    </w:p>
    <w:p w:rsidR="00B51006" w:rsidRPr="005B592A" w:rsidRDefault="00B51006" w:rsidP="007C7676">
      <w:pPr>
        <w:shd w:val="clear" w:color="auto" w:fill="FFFFFF"/>
        <w:spacing w:before="100" w:beforeAutospacing="1" w:after="100" w:afterAutospacing="1"/>
        <w:rPr>
          <w:rFonts w:eastAsia="Times New Roman" w:cs="Tahoma"/>
          <w:color w:val="000000"/>
        </w:rPr>
      </w:pPr>
    </w:p>
    <w:p w:rsidR="00D34294" w:rsidRPr="005B592A" w:rsidRDefault="00AD31E9"/>
    <w:sectPr w:rsidR="00D34294" w:rsidRPr="005B592A" w:rsidSect="00B51006">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76"/>
    <w:rsid w:val="002A0567"/>
    <w:rsid w:val="005B592A"/>
    <w:rsid w:val="00677FCC"/>
    <w:rsid w:val="006C7238"/>
    <w:rsid w:val="007C7676"/>
    <w:rsid w:val="008146F3"/>
    <w:rsid w:val="00AD31E9"/>
    <w:rsid w:val="00B51006"/>
    <w:rsid w:val="00BB4502"/>
    <w:rsid w:val="00BE6D19"/>
    <w:rsid w:val="00C8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D685"/>
  <w15:chartTrackingRefBased/>
  <w15:docId w15:val="{09537175-A86A-45D7-935B-66AAFC14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566087">
      <w:bodyDiv w:val="1"/>
      <w:marLeft w:val="0"/>
      <w:marRight w:val="0"/>
      <w:marTop w:val="0"/>
      <w:marBottom w:val="0"/>
      <w:divBdr>
        <w:top w:val="none" w:sz="0" w:space="0" w:color="auto"/>
        <w:left w:val="none" w:sz="0" w:space="0" w:color="auto"/>
        <w:bottom w:val="none" w:sz="0" w:space="0" w:color="auto"/>
        <w:right w:val="none" w:sz="0" w:space="0" w:color="auto"/>
      </w:divBdr>
      <w:divsChild>
        <w:div w:id="761952454">
          <w:marLeft w:val="0"/>
          <w:marRight w:val="0"/>
          <w:marTop w:val="0"/>
          <w:marBottom w:val="0"/>
          <w:divBdr>
            <w:top w:val="none" w:sz="0" w:space="0" w:color="auto"/>
            <w:left w:val="none" w:sz="0" w:space="0" w:color="auto"/>
            <w:bottom w:val="none" w:sz="0" w:space="0" w:color="auto"/>
            <w:right w:val="none" w:sz="0" w:space="0" w:color="auto"/>
          </w:divBdr>
        </w:div>
        <w:div w:id="2094549415">
          <w:marLeft w:val="0"/>
          <w:marRight w:val="0"/>
          <w:marTop w:val="0"/>
          <w:marBottom w:val="0"/>
          <w:divBdr>
            <w:top w:val="none" w:sz="0" w:space="0" w:color="auto"/>
            <w:left w:val="none" w:sz="0" w:space="0" w:color="auto"/>
            <w:bottom w:val="none" w:sz="0" w:space="0" w:color="auto"/>
            <w:right w:val="none" w:sz="0" w:space="0" w:color="auto"/>
          </w:divBdr>
        </w:div>
        <w:div w:id="932011873">
          <w:marLeft w:val="0"/>
          <w:marRight w:val="0"/>
          <w:marTop w:val="0"/>
          <w:marBottom w:val="0"/>
          <w:divBdr>
            <w:top w:val="none" w:sz="0" w:space="0" w:color="auto"/>
            <w:left w:val="none" w:sz="0" w:space="0" w:color="auto"/>
            <w:bottom w:val="none" w:sz="0" w:space="0" w:color="auto"/>
            <w:right w:val="none" w:sz="0" w:space="0" w:color="auto"/>
          </w:divBdr>
        </w:div>
        <w:div w:id="655691839">
          <w:marLeft w:val="0"/>
          <w:marRight w:val="0"/>
          <w:marTop w:val="0"/>
          <w:marBottom w:val="0"/>
          <w:divBdr>
            <w:top w:val="none" w:sz="0" w:space="0" w:color="auto"/>
            <w:left w:val="none" w:sz="0" w:space="0" w:color="auto"/>
            <w:bottom w:val="none" w:sz="0" w:space="0" w:color="auto"/>
            <w:right w:val="none" w:sz="0" w:space="0" w:color="auto"/>
          </w:divBdr>
        </w:div>
        <w:div w:id="1346440685">
          <w:marLeft w:val="0"/>
          <w:marRight w:val="0"/>
          <w:marTop w:val="0"/>
          <w:marBottom w:val="0"/>
          <w:divBdr>
            <w:top w:val="none" w:sz="0" w:space="0" w:color="auto"/>
            <w:left w:val="none" w:sz="0" w:space="0" w:color="auto"/>
            <w:bottom w:val="none" w:sz="0" w:space="0" w:color="auto"/>
            <w:right w:val="none" w:sz="0" w:space="0" w:color="auto"/>
          </w:divBdr>
        </w:div>
        <w:div w:id="1085301317">
          <w:marLeft w:val="0"/>
          <w:marRight w:val="0"/>
          <w:marTop w:val="0"/>
          <w:marBottom w:val="0"/>
          <w:divBdr>
            <w:top w:val="none" w:sz="0" w:space="0" w:color="auto"/>
            <w:left w:val="none" w:sz="0" w:space="0" w:color="auto"/>
            <w:bottom w:val="none" w:sz="0" w:space="0" w:color="auto"/>
            <w:right w:val="none" w:sz="0" w:space="0" w:color="auto"/>
          </w:divBdr>
        </w:div>
        <w:div w:id="154032222">
          <w:marLeft w:val="0"/>
          <w:marRight w:val="0"/>
          <w:marTop w:val="0"/>
          <w:marBottom w:val="0"/>
          <w:divBdr>
            <w:top w:val="none" w:sz="0" w:space="0" w:color="auto"/>
            <w:left w:val="none" w:sz="0" w:space="0" w:color="auto"/>
            <w:bottom w:val="none" w:sz="0" w:space="0" w:color="auto"/>
            <w:right w:val="none" w:sz="0" w:space="0" w:color="auto"/>
          </w:divBdr>
        </w:div>
        <w:div w:id="806583601">
          <w:marLeft w:val="0"/>
          <w:marRight w:val="0"/>
          <w:marTop w:val="0"/>
          <w:marBottom w:val="0"/>
          <w:divBdr>
            <w:top w:val="none" w:sz="0" w:space="0" w:color="auto"/>
            <w:left w:val="none" w:sz="0" w:space="0" w:color="auto"/>
            <w:bottom w:val="none" w:sz="0" w:space="0" w:color="auto"/>
            <w:right w:val="none" w:sz="0" w:space="0" w:color="auto"/>
          </w:divBdr>
        </w:div>
        <w:div w:id="21396269">
          <w:marLeft w:val="0"/>
          <w:marRight w:val="0"/>
          <w:marTop w:val="0"/>
          <w:marBottom w:val="0"/>
          <w:divBdr>
            <w:top w:val="none" w:sz="0" w:space="0" w:color="auto"/>
            <w:left w:val="none" w:sz="0" w:space="0" w:color="auto"/>
            <w:bottom w:val="none" w:sz="0" w:space="0" w:color="auto"/>
            <w:right w:val="none" w:sz="0" w:space="0" w:color="auto"/>
          </w:divBdr>
        </w:div>
        <w:div w:id="347953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lax.edu/ot/" TargetMode="External"/><Relationship Id="rId13" Type="http://schemas.openxmlformats.org/officeDocument/2006/relationships/hyperlink" Target="http://catalog.uwlax.edu/undergraduate/radiationtherapy/radiationtherapyb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wlax.edu/health-professions/undergraduate-majorsminors/nuclear-medicine-technology/" TargetMode="External"/><Relationship Id="rId12" Type="http://schemas.openxmlformats.org/officeDocument/2006/relationships/hyperlink" Target="https://www.uwlax.edu/grad/physician-assistant-studi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uwlax.edu/rec-management-and-therapeutic-rec/" TargetMode="External"/><Relationship Id="rId1" Type="http://schemas.openxmlformats.org/officeDocument/2006/relationships/styles" Target="styles.xml"/><Relationship Id="rId6" Type="http://schemas.openxmlformats.org/officeDocument/2006/relationships/hyperlink" Target="http://www.uwlax.edu/md/" TargetMode="External"/><Relationship Id="rId11" Type="http://schemas.openxmlformats.org/officeDocument/2006/relationships/hyperlink" Target="http://www.westerntc.edu/programs/program.aspx?PROGRAM_NBR=105241" TargetMode="External"/><Relationship Id="rId5" Type="http://schemas.openxmlformats.org/officeDocument/2006/relationships/hyperlink" Target="http://www.westerntc.edu/programs/program.aspx?PROGRAM_NBR=315081" TargetMode="External"/><Relationship Id="rId15" Type="http://schemas.openxmlformats.org/officeDocument/2006/relationships/hyperlink" Target="https://www.uwlax.edu/rec-management-and-therapeutic-rec/" TargetMode="External"/><Relationship Id="rId10" Type="http://schemas.openxmlformats.org/officeDocument/2006/relationships/hyperlink" Target="http://www.uwlax.edu/pt/" TargetMode="External"/><Relationship Id="rId4" Type="http://schemas.openxmlformats.org/officeDocument/2006/relationships/hyperlink" Target="http://www.westerntc.edu/programs/program.aspx?PROGRAM_NBR=105131" TargetMode="External"/><Relationship Id="rId9" Type="http://schemas.openxmlformats.org/officeDocument/2006/relationships/hyperlink" Target="http://www.westerntc.edu/programs/program.aspx?PROGRAM_NBR=105141" TargetMode="External"/><Relationship Id="rId14" Type="http://schemas.openxmlformats.org/officeDocument/2006/relationships/hyperlink" Target="https://www.westerntc.edu/radi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Sandvick</dc:creator>
  <cp:keywords/>
  <dc:description/>
  <cp:lastModifiedBy>Joanne Sandvick</cp:lastModifiedBy>
  <cp:revision>2</cp:revision>
  <dcterms:created xsi:type="dcterms:W3CDTF">2018-12-20T21:36:00Z</dcterms:created>
  <dcterms:modified xsi:type="dcterms:W3CDTF">2018-12-20T21:36:00Z</dcterms:modified>
</cp:coreProperties>
</file>